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0" distR="0">
            <wp:extent cx="1994535" cy="1894840"/>
            <wp:effectExtent l="0" t="0" r="5715" b="10160"/>
            <wp:docPr id="1026" name="图片 4" descr="城投公司大logo"/>
            <wp:cNvGraphicFramePr/>
            <a:graphic xmlns:a="http://schemas.openxmlformats.org/drawingml/2006/main">
              <a:graphicData uri="http://schemas.openxmlformats.org/drawingml/2006/picture">
                <pic:pic xmlns:pic="http://schemas.openxmlformats.org/drawingml/2006/picture">
                  <pic:nvPicPr>
                    <pic:cNvPr id="1026" name="图片 4" descr="城投公司大logo"/>
                    <pic:cNvPicPr/>
                  </pic:nvPicPr>
                  <pic:blipFill>
                    <a:blip r:embed="rId7" cstate="print"/>
                    <a:srcRect/>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石棉县王岗坪集镇片区灾后恢复重建项目路灯采购（第二次）</w:t>
      </w:r>
    </w:p>
    <w:p>
      <w:pPr>
        <w:pStyle w:val="14"/>
      </w:pPr>
    </w:p>
    <w:p>
      <w:pPr>
        <w:ind w:firstLine="1800" w:firstLineChars="500"/>
        <w:rPr>
          <w:rFonts w:hint="eastAsia"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二零二三</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玖</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val="0"/>
          <w:bCs/>
          <w:color w:val="FF0000"/>
          <w:sz w:val="24"/>
          <w:u w:val="single"/>
          <w:lang w:val="en-US" w:eastAsia="zh-CN"/>
        </w:rPr>
        <w:t>石棉县王岗坪集镇片区灾后恢复重建项目路灯采购（第二次）</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FF0000"/>
          <w:sz w:val="24"/>
          <w:u w:val="single"/>
          <w:lang w:val="en-US" w:eastAsia="zh-CN"/>
        </w:rPr>
        <w:t>石棉县王岗坪集镇片区灾后恢复重建项目路灯采购（第二次）</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15</w:t>
      </w:r>
      <w:r>
        <w:rPr>
          <w:rFonts w:hint="eastAsia" w:ascii="宋体" w:hAnsi="宋体"/>
          <w:b w:val="0"/>
          <w:bCs w:val="0"/>
          <w:color w:val="000000"/>
          <w:kern w:val="0"/>
          <w:sz w:val="24"/>
          <w:u w:val="single"/>
          <w:lang w:val="en-US" w:eastAsia="zh-CN"/>
        </w:rPr>
        <w:t>天，以采购人通知时间为准(具体以项目实际进度为准)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具备行业行政主管部门颁发的营业执照具备于本次采购内容相关的经营许可范围。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b w:val="0"/>
          <w:bCs/>
          <w:color w:val="FF0000"/>
          <w:sz w:val="24"/>
          <w:u w:val="none"/>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9</w:t>
      </w:r>
      <w:r>
        <w:rPr>
          <w:rFonts w:hint="eastAsia" w:ascii="宋体" w:hAnsi="宋体"/>
          <w:color w:val="auto"/>
          <w:kern w:val="0"/>
          <w:sz w:val="24"/>
        </w:rPr>
        <w:t>月</w:t>
      </w:r>
      <w:r>
        <w:rPr>
          <w:rFonts w:hint="eastAsia" w:ascii="宋体" w:hAnsi="宋体"/>
          <w:color w:val="auto"/>
          <w:kern w:val="0"/>
          <w:sz w:val="24"/>
          <w:lang w:val="en-US" w:eastAsia="zh-CN"/>
        </w:rPr>
        <w:t>19</w:t>
      </w:r>
      <w:r>
        <w:rPr>
          <w:rFonts w:hint="eastAsia" w:ascii="宋体" w:hAnsi="宋体"/>
          <w:color w:val="auto"/>
          <w:kern w:val="0"/>
          <w:sz w:val="24"/>
        </w:rPr>
        <w:t>日—</w:t>
      </w:r>
      <w:r>
        <w:rPr>
          <w:rFonts w:hint="eastAsia" w:ascii="宋体" w:hAnsi="宋体"/>
          <w:color w:val="auto"/>
          <w:kern w:val="0"/>
          <w:sz w:val="24"/>
          <w:lang w:val="en-US" w:eastAsia="zh-CN"/>
        </w:rPr>
        <w:t>2023</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9</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21</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val="en-US" w:eastAsia="zh-CN"/>
        </w:rPr>
        <w:t>/</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429172429@qq.com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000000"/>
          <w:sz w:val="24"/>
          <w:szCs w:val="20"/>
          <w:lang w:val="en-US" w:eastAsia="zh-CN"/>
        </w:rPr>
        <w:t>9</w:t>
      </w:r>
      <w:r>
        <w:rPr>
          <w:rFonts w:hint="eastAsia" w:ascii="宋体" w:hAnsi="宋体"/>
          <w:color w:val="000000"/>
          <w:sz w:val="24"/>
          <w:szCs w:val="20"/>
        </w:rPr>
        <w:t>月</w:t>
      </w:r>
      <w:r>
        <w:rPr>
          <w:rFonts w:hint="eastAsia" w:ascii="宋体" w:hAnsi="宋体"/>
          <w:color w:val="000000"/>
          <w:sz w:val="24"/>
          <w:szCs w:val="20"/>
          <w:lang w:val="en-US" w:eastAsia="zh-CN"/>
        </w:rPr>
        <w:t>22</w:t>
      </w:r>
      <w:r>
        <w:rPr>
          <w:rFonts w:hint="eastAsia" w:ascii="宋体" w:hAnsi="宋体"/>
          <w:color w:val="000000"/>
          <w:sz w:val="24"/>
          <w:szCs w:val="20"/>
        </w:rPr>
        <w:t>日</w:t>
      </w:r>
      <w:r>
        <w:rPr>
          <w:rFonts w:hint="eastAsia" w:ascii="宋体" w:hAnsi="宋体"/>
          <w:color w:val="000000"/>
          <w:sz w:val="24"/>
          <w:szCs w:val="20"/>
          <w:lang w:val="en-US" w:eastAsia="zh-CN"/>
        </w:rPr>
        <w:t>9：00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000000"/>
          <w:sz w:val="24"/>
          <w:szCs w:val="20"/>
          <w:lang w:val="en-US" w:eastAsia="zh-CN"/>
        </w:rPr>
        <w:t>9</w:t>
      </w:r>
      <w:r>
        <w:rPr>
          <w:rFonts w:hint="eastAsia" w:ascii="宋体" w:hAnsi="宋体"/>
          <w:color w:val="000000"/>
          <w:sz w:val="24"/>
          <w:szCs w:val="20"/>
        </w:rPr>
        <w:t>月</w:t>
      </w:r>
      <w:r>
        <w:rPr>
          <w:rFonts w:hint="eastAsia" w:ascii="宋体" w:hAnsi="宋体"/>
          <w:color w:val="000000"/>
          <w:sz w:val="24"/>
          <w:szCs w:val="20"/>
          <w:lang w:val="en-US" w:eastAsia="zh-CN"/>
        </w:rPr>
        <w:t>22</w:t>
      </w:r>
      <w:r>
        <w:rPr>
          <w:rFonts w:hint="eastAsia" w:ascii="宋体" w:hAnsi="宋体"/>
          <w:color w:val="000000"/>
          <w:sz w:val="24"/>
          <w:szCs w:val="20"/>
        </w:rPr>
        <w:t>日</w:t>
      </w:r>
      <w:r>
        <w:rPr>
          <w:rFonts w:hint="eastAsia" w:ascii="宋体" w:hAnsi="宋体"/>
          <w:color w:val="000000"/>
          <w:sz w:val="24"/>
          <w:szCs w:val="20"/>
          <w:lang w:val="en-US" w:eastAsia="zh-CN"/>
        </w:rPr>
        <w:t>9：00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雅安城市建设投资开发有限公司四楼</w:t>
      </w:r>
      <w:r>
        <w:rPr>
          <w:rFonts w:hint="eastAsia" w:ascii="宋体" w:hAnsi="宋体"/>
          <w:b/>
          <w:sz w:val="24"/>
        </w:rPr>
        <w:t>（地址：雅安市雨城区和兴街1号）。</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eastAsia="zh-CN"/>
        </w:rPr>
        <w:t>一楼</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r>
        <w:rPr>
          <w:rFonts w:hint="eastAsia" w:ascii="宋体" w:hAnsi="宋体"/>
          <w:b/>
          <w:color w:val="000000"/>
          <w:sz w:val="24"/>
          <w:lang w:val="en-US" w:eastAsia="zh-CN"/>
        </w:rPr>
        <w:t>15181267703</w:t>
      </w:r>
    </w:p>
    <w:p>
      <w:pPr>
        <w:spacing w:line="500" w:lineRule="exact"/>
        <w:rPr>
          <w:rFonts w:hint="eastAsia"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eastAsia="zh-CN"/>
        </w:rPr>
        <w:t>四</w:t>
      </w:r>
      <w:r>
        <w:rPr>
          <w:rFonts w:hint="eastAsia" w:ascii="宋体" w:hAnsi="宋体"/>
          <w:color w:val="000000"/>
          <w:sz w:val="24"/>
        </w:rPr>
        <w:t>楼</w:t>
      </w:r>
    </w:p>
    <w:p>
      <w:pPr>
        <w:spacing w:line="500" w:lineRule="exact"/>
        <w:ind w:firstLine="480" w:firstLineChars="200"/>
        <w:rPr>
          <w:rFonts w:hint="default" w:ascii="宋体" w:hAnsi="宋体" w:eastAsia="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olor w:val="000000"/>
          <w:sz w:val="24"/>
          <w:lang w:val="en-US" w:eastAsia="zh-CN"/>
        </w:rPr>
        <w:t>15181267703</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eastAsia="zh-CN"/>
        </w:rPr>
        <w:t>曹工</w:t>
      </w:r>
    </w:p>
    <w:p>
      <w:pPr>
        <w:rPr>
          <w:lang w:val="en-GB"/>
        </w:rPr>
      </w:pPr>
    </w:p>
    <w:p>
      <w:bookmarkStart w:id="1" w:name="_Toc132523694"/>
      <w:bookmarkStart w:id="2" w:name="_Toc132111857"/>
      <w:bookmarkStart w:id="3" w:name="_Toc132000202"/>
      <w:bookmarkStart w:id="4" w:name="_Toc282613245"/>
      <w:bookmarkStart w:id="5" w:name="_Toc132523423"/>
      <w:bookmarkStart w:id="6" w:name="_Toc132265208"/>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282613247"/>
      <w:bookmarkStart w:id="8" w:name="_Toc132523425"/>
      <w:bookmarkStart w:id="9" w:name="_Toc132265210"/>
      <w:bookmarkStart w:id="10" w:name="_Toc132111859"/>
      <w:bookmarkStart w:id="11" w:name="_Toc132523696"/>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ascii="宋体" w:hAnsi="宋体"/>
          <w:b/>
          <w:sz w:val="24"/>
          <w:u w:val="single" w:color="FFFFFF"/>
          <w:lang w:eastAsia="zh-CN"/>
        </w:rPr>
        <w:t>雅安城投建筑工程有限公司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523697"/>
      <w:bookmarkStart w:id="14" w:name="_Toc132523426"/>
      <w:bookmarkStart w:id="15" w:name="_Toc282613248"/>
      <w:bookmarkStart w:id="16" w:name="_Toc132111860"/>
      <w:bookmarkStart w:id="17" w:name="_Toc132265211"/>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282613252"/>
      <w:bookmarkStart w:id="19" w:name="_Toc132000208"/>
      <w:bookmarkStart w:id="20" w:name="_Toc132523700"/>
      <w:bookmarkStart w:id="21" w:name="_Toc132523429"/>
      <w:bookmarkStart w:id="22" w:name="_Toc132111863"/>
      <w:bookmarkStart w:id="23" w:name="_Toc132265214"/>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val="0"/>
          <w:bCs/>
          <w:color w:val="FF0000"/>
          <w:sz w:val="24"/>
          <w:u w:val="single"/>
          <w:lang w:val="en-US" w:eastAsia="zh-CN"/>
        </w:rPr>
        <w:t>石棉县王岗坪集镇片区灾后恢复重建项目路灯采购（第二次）</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val="0"/>
          <w:bCs w:val="0"/>
          <w:color w:val="000000"/>
          <w:kern w:val="0"/>
          <w:sz w:val="24"/>
          <w:u w:val="single"/>
          <w:lang w:val="en-US" w:eastAsia="zh-CN"/>
        </w:rPr>
        <w:t>15天，以采购人通知时间为准(具体以项目实际进度为准)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具备行业行政主管部门颁发的营业执照具备于本次采购内容相关的经营许可范围。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w:t>
      </w:r>
      <w:r>
        <w:rPr>
          <w:rFonts w:hint="eastAsia" w:ascii="宋体" w:hAnsi="宋体"/>
          <w:b w:val="0"/>
          <w:bCs/>
          <w:color w:val="FF0000"/>
          <w:sz w:val="24"/>
          <w:u w:val="none"/>
          <w:lang w:val="en-US" w:eastAsia="zh-CN"/>
        </w:rPr>
        <w:t>。</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向采购人提交履约担保金，履约担保金为含税中选价的</w:t>
      </w:r>
      <w:r>
        <w:rPr>
          <w:rFonts w:hint="eastAsia" w:hAnsi="宋体" w:cs="Times New Roman"/>
          <w:color w:val="000000"/>
          <w:sz w:val="24"/>
          <w:u w:val="single"/>
          <w:lang w:val="en-US" w:eastAsia="zh-CN"/>
        </w:rPr>
        <w:t xml:space="preserve">  /  </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开户单位：</w:t>
      </w:r>
      <w:r>
        <w:rPr>
          <w:rFonts w:hint="eastAsia" w:ascii="宋体" w:hAnsi="宋体" w:eastAsia="宋体" w:cs="Times New Roman"/>
          <w:color w:val="000000"/>
          <w:sz w:val="24"/>
          <w:u w:val="single"/>
          <w:lang w:eastAsia="zh-CN"/>
        </w:rPr>
        <w:t>雅安城投建筑工程有限公司</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开户银行：</w:t>
      </w:r>
      <w:r>
        <w:rPr>
          <w:rFonts w:hint="eastAsia" w:ascii="宋体" w:hAnsi="宋体" w:eastAsia="宋体" w:cs="Times New Roman"/>
          <w:color w:val="000000"/>
          <w:sz w:val="24"/>
          <w:u w:val="single"/>
          <w:lang w:eastAsia="zh-CN"/>
        </w:rPr>
        <w:t>四川银行雅安分行</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帐    号：</w:t>
      </w:r>
      <w:r>
        <w:rPr>
          <w:rFonts w:hint="eastAsia" w:ascii="宋体" w:hAnsi="宋体" w:eastAsia="宋体" w:cs="Times New Roman"/>
          <w:color w:val="000000"/>
          <w:sz w:val="24"/>
          <w:u w:val="single"/>
          <w:lang w:eastAsia="zh-CN"/>
        </w:rPr>
        <w:t>73220100017079361</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向</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在收到</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不承担</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sz w:val="24"/>
          <w:lang w:val="en-US" w:eastAsia="zh-CN"/>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由中选人自负。</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eastAsia="宋体" w:cs="宋体"/>
          <w:b/>
          <w:bCs/>
          <w:color w:val="FF0000"/>
          <w:sz w:val="24"/>
          <w:szCs w:val="24"/>
          <w:u w:val="single"/>
          <w:lang w:val="en-US" w:eastAsia="zh-CN"/>
        </w:rPr>
        <w:t>1140585.28</w:t>
      </w:r>
      <w:r>
        <w:rPr>
          <w:rFonts w:hint="eastAsia" w:ascii="宋体" w:hAnsi="宋体" w:cs="宋体"/>
          <w:b/>
          <w:bCs/>
          <w:color w:val="FF0000"/>
          <w:sz w:val="24"/>
          <w:szCs w:val="24"/>
          <w:u w:val="single"/>
          <w:lang w:val="en-US" w:eastAsia="zh-CN"/>
        </w:rPr>
        <w:t>元</w:t>
      </w:r>
      <w:r>
        <w:rPr>
          <w:rFonts w:hint="eastAsia" w:ascii="宋体" w:hAnsi="宋体" w:eastAsia="宋体" w:cs="宋体"/>
          <w:b/>
          <w:bCs/>
          <w:color w:val="000000"/>
          <w:sz w:val="24"/>
          <w:szCs w:val="24"/>
          <w:u w:val="none"/>
          <w:lang w:val="en-US" w:eastAsia="zh-CN"/>
        </w:rPr>
        <w:t>。</w:t>
      </w:r>
      <w:r>
        <w:rPr>
          <w:rFonts w:hint="eastAsia" w:ascii="宋体" w:hAnsi="宋体" w:eastAsia="宋体" w:cs="宋体"/>
          <w:b/>
          <w:bCs/>
          <w:color w:val="000000"/>
          <w:sz w:val="24"/>
          <w:szCs w:val="24"/>
        </w:rPr>
        <w:t>增值税税率不低于：</w:t>
      </w:r>
      <w:r>
        <w:rPr>
          <w:rFonts w:hint="eastAsia" w:ascii="宋体" w:hAnsi="宋体" w:eastAsia="宋体" w:cs="宋体"/>
          <w:b/>
          <w:bCs/>
          <w:color w:val="000000"/>
          <w:sz w:val="24"/>
          <w:szCs w:val="24"/>
          <w:u w:val="single"/>
        </w:rPr>
        <w:t xml:space="preserve"> </w:t>
      </w:r>
      <w:r>
        <w:rPr>
          <w:rFonts w:hint="default" w:ascii="宋体" w:hAnsi="宋体" w:cs="宋体"/>
          <w:b/>
          <w:bCs/>
          <w:color w:val="FF0000"/>
          <w:sz w:val="24"/>
          <w:szCs w:val="24"/>
          <w:u w:val="single"/>
          <w:lang w:val="en-US" w:eastAsia="zh-CN"/>
        </w:rPr>
        <w:t>13</w:t>
      </w:r>
      <w:r>
        <w:rPr>
          <w:rFonts w:hint="eastAsia" w:ascii="宋体" w:hAnsi="宋体" w:eastAsia="宋体" w:cs="宋体"/>
          <w:b/>
          <w:bCs/>
          <w:color w:val="FF0000"/>
          <w:sz w:val="24"/>
          <w:szCs w:val="24"/>
          <w:u w:val="single"/>
          <w:lang w:val="en-US" w:eastAsia="zh-CN"/>
        </w:rPr>
        <w:t>%</w:t>
      </w:r>
      <w:r>
        <w:rPr>
          <w:rFonts w:hint="eastAsia" w:ascii="宋体" w:hAnsi="宋体" w:cs="宋体"/>
          <w:b/>
          <w:bCs/>
          <w:color w:val="000000"/>
          <w:sz w:val="24"/>
          <w:szCs w:val="24"/>
          <w:u w:val="single"/>
          <w:lang w:val="en-US" w:eastAsia="zh-CN"/>
        </w:rPr>
        <w:t xml:space="preserve"> </w:t>
      </w:r>
      <w:r>
        <w:rPr>
          <w:rFonts w:hint="eastAsia" w:ascii="宋体" w:hAnsi="宋体" w:eastAsia="宋体" w:cs="宋体"/>
          <w:b/>
          <w:bCs/>
          <w:color w:val="000000"/>
          <w:sz w:val="24"/>
          <w:szCs w:val="24"/>
        </w:rPr>
        <w:t>，若为小规模纳税人或所报税率低于前述要求的，所产生的税差，采购人有权在货款中扣除后再行支付。</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自递交</w:t>
      </w:r>
      <w:r>
        <w:rPr>
          <w:rFonts w:hint="eastAsia" w:ascii="宋体" w:hAnsi="宋体" w:eastAsia="宋体" w:cs="宋体"/>
          <w:b/>
          <w:bCs/>
          <w:color w:val="000000"/>
          <w:sz w:val="24"/>
          <w:szCs w:val="24"/>
          <w:lang w:val="en-US" w:eastAsia="zh-CN"/>
        </w:rPr>
        <w:t>响应性文件</w:t>
      </w:r>
      <w:r>
        <w:rPr>
          <w:rFonts w:hint="eastAsia" w:ascii="宋体" w:hAnsi="宋体" w:eastAsia="宋体" w:cs="宋体"/>
          <w:b/>
          <w:bCs/>
          <w:color w:val="000000"/>
          <w:sz w:val="24"/>
          <w:szCs w:val="24"/>
        </w:rPr>
        <w:t>起，视为接受此要</w:t>
      </w:r>
      <w:r>
        <w:rPr>
          <w:rFonts w:hint="eastAsia" w:ascii="宋体" w:hAnsi="宋体" w:eastAsia="宋体" w:cs="宋体"/>
          <w:b/>
          <w:bCs/>
          <w:color w:val="000000"/>
          <w:sz w:val="24"/>
          <w:szCs w:val="24"/>
          <w:lang w:val="en-US" w:eastAsia="zh-CN"/>
        </w:rPr>
        <w:t>约。</w:t>
      </w:r>
      <w:r>
        <w:rPr>
          <w:rFonts w:hint="eastAsia" w:ascii="宋体" w:hAnsi="宋体" w:eastAsia="宋体" w:cs="宋体"/>
          <w:b/>
          <w:bCs/>
          <w:color w:val="000000"/>
          <w:sz w:val="24"/>
          <w:szCs w:val="24"/>
        </w:rPr>
        <w:t>报价总价及各项清单价均不得高于最高限价及控制单价，供应商在报价时应慎重考虑，超过控制价</w:t>
      </w:r>
      <w:r>
        <w:rPr>
          <w:rFonts w:hint="eastAsia" w:ascii="宋体" w:hAnsi="宋体" w:eastAsia="宋体" w:cs="宋体"/>
          <w:b/>
          <w:bCs/>
          <w:color w:val="000000"/>
          <w:sz w:val="24"/>
          <w:szCs w:val="24"/>
          <w:lang w:val="en-US" w:eastAsia="zh-CN"/>
        </w:rPr>
        <w:t>将</w:t>
      </w:r>
      <w:r>
        <w:rPr>
          <w:rFonts w:hint="eastAsia" w:ascii="宋体" w:hAnsi="宋体" w:eastAsia="宋体" w:cs="宋体"/>
          <w:b/>
          <w:bCs/>
          <w:color w:val="000000"/>
          <w:sz w:val="24"/>
          <w:szCs w:val="24"/>
        </w:rPr>
        <w:t>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中选人人员薪资和意外伤害保险费、工人食宿费用、中选人应纳税金、中选人合理利润、完工后清洁工作相关费用、不可预见费用等中选人一切直接和间接费用。至工程完工期间出现的人工、材料等费用的上涨，属于中选人承担的风险范畴，价款均不予调整。</w:t>
      </w:r>
    </w:p>
    <w:p>
      <w:pPr>
        <w:topLinePunct/>
        <w:spacing w:line="500" w:lineRule="exact"/>
        <w:ind w:firstLine="480" w:firstLineChars="200"/>
        <w:jc w:val="left"/>
        <w:rPr>
          <w:rFonts w:hint="eastAsia" w:ascii="宋体" w:hAnsi="宋体" w:eastAsia="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r>
        <w:rPr>
          <w:rFonts w:hint="eastAsia" w:ascii="宋体" w:hAnsi="宋体"/>
          <w:color w:val="FF0000"/>
          <w:sz w:val="24"/>
          <w:lang w:val="en-US" w:eastAsia="zh-CN"/>
        </w:rPr>
        <w:t>(此条对本次谈判磋商不适用）</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265224"/>
      <w:bookmarkStart w:id="28" w:name="_Toc132111873"/>
      <w:bookmarkStart w:id="29" w:name="_Toc132523710"/>
      <w:bookmarkStart w:id="30" w:name="_Toc132000218"/>
      <w:bookmarkStart w:id="31" w:name="_Toc132523439"/>
      <w:bookmarkStart w:id="32" w:name="_Toc28261326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numPr>
          <w:ilvl w:val="0"/>
          <w:numId w:val="0"/>
        </w:numPr>
        <w:ind w:left="480"/>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5"/>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按供应商最终的不含税</w:t>
      </w:r>
      <w:r>
        <w:rPr>
          <w:rFonts w:hint="eastAsia" w:ascii="宋体" w:hAnsi="宋体"/>
          <w:color w:val="000000"/>
          <w:sz w:val="24"/>
          <w:lang w:val="en-US" w:eastAsia="zh-CN"/>
        </w:rPr>
        <w:t>总</w:t>
      </w:r>
      <w:r>
        <w:rPr>
          <w:rFonts w:hint="eastAsia" w:ascii="宋体" w:hAnsi="宋体"/>
          <w:color w:val="000000"/>
          <w:sz w:val="24"/>
        </w:rPr>
        <w:t>价进行评审，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根据中选候选人报价、履约情况、项目实际采购需求等因素综合考量后</w:t>
      </w:r>
      <w:r>
        <w:rPr>
          <w:rFonts w:hint="eastAsia" w:ascii="宋体" w:hAnsi="宋体"/>
          <w:color w:val="000000"/>
          <w:sz w:val="24"/>
        </w:rPr>
        <w:t>，确定前三名中选候选单位（不排序）并进行公示，并在公示结束后自主确定最终中选人，达到优质采购的目的。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采购人确认的第一中选候选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u w:val="single"/>
        </w:rPr>
        <w:t>年</w:t>
      </w:r>
      <w:r>
        <w:rPr>
          <w:rFonts w:hint="eastAsia" w:ascii="宋体" w:hAnsi="宋体"/>
          <w:color w:val="000000"/>
          <w:sz w:val="24"/>
          <w:u w:val="single"/>
          <w:lang w:val="en-US" w:eastAsia="zh-CN"/>
        </w:rPr>
        <w:t>9</w:t>
      </w:r>
      <w:r>
        <w:rPr>
          <w:rFonts w:hint="eastAsia" w:ascii="宋体" w:hAnsi="宋体"/>
          <w:color w:val="000000"/>
          <w:sz w:val="24"/>
          <w:u w:val="single"/>
        </w:rPr>
        <w:t>月</w:t>
      </w:r>
      <w:r>
        <w:rPr>
          <w:rFonts w:hint="eastAsia" w:ascii="宋体" w:hAnsi="宋体"/>
          <w:color w:val="000000"/>
          <w:sz w:val="24"/>
          <w:u w:val="single"/>
          <w:lang w:val="en-US" w:eastAsia="zh-CN"/>
        </w:rPr>
        <w:t>22</w:t>
      </w:r>
      <w:r>
        <w:rPr>
          <w:rFonts w:hint="eastAsia" w:ascii="宋体" w:hAnsi="宋体"/>
          <w:color w:val="000000"/>
          <w:sz w:val="24"/>
          <w:u w:val="single"/>
        </w:rPr>
        <w:t xml:space="preserve">日 </w:t>
      </w:r>
      <w:r>
        <w:rPr>
          <w:rFonts w:hint="eastAsia" w:ascii="宋体" w:hAnsi="宋体"/>
          <w:color w:val="000000"/>
          <w:sz w:val="24"/>
          <w:u w:val="single"/>
          <w:lang w:val="en-US" w:eastAsia="zh-CN"/>
        </w:rPr>
        <w:t>9:00</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四</w:t>
      </w:r>
      <w:r>
        <w:rPr>
          <w:rFonts w:hint="eastAsia" w:ascii="宋体" w:hAnsi="宋体"/>
          <w:b/>
          <w:sz w:val="24"/>
          <w:lang w:eastAsia="zh-CN"/>
        </w:rPr>
        <w:t>楼</w:t>
      </w:r>
      <w:r>
        <w:rPr>
          <w:rFonts w:hint="eastAsia" w:ascii="宋体" w:hAnsi="宋体"/>
          <w:b/>
          <w:sz w:val="24"/>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u w:val="single"/>
        </w:rPr>
        <w:t>年</w:t>
      </w:r>
      <w:r>
        <w:rPr>
          <w:rFonts w:hint="eastAsia" w:ascii="宋体" w:hAnsi="宋体"/>
          <w:color w:val="000000"/>
          <w:sz w:val="24"/>
          <w:u w:val="single"/>
          <w:lang w:val="en-US" w:eastAsia="zh-CN"/>
        </w:rPr>
        <w:t>9</w:t>
      </w:r>
      <w:r>
        <w:rPr>
          <w:rFonts w:hint="eastAsia" w:ascii="宋体" w:hAnsi="宋体"/>
          <w:color w:val="000000"/>
          <w:sz w:val="24"/>
          <w:u w:val="single"/>
        </w:rPr>
        <w:t>月</w:t>
      </w:r>
      <w:r>
        <w:rPr>
          <w:rFonts w:hint="eastAsia" w:ascii="宋体" w:hAnsi="宋体"/>
          <w:color w:val="000000"/>
          <w:sz w:val="24"/>
          <w:u w:val="single"/>
          <w:lang w:val="en-US" w:eastAsia="zh-CN"/>
        </w:rPr>
        <w:t>22</w:t>
      </w:r>
      <w:bookmarkStart w:id="67" w:name="_GoBack"/>
      <w:bookmarkEnd w:id="67"/>
      <w:r>
        <w:rPr>
          <w:rFonts w:hint="eastAsia" w:ascii="宋体" w:hAnsi="宋体"/>
          <w:color w:val="000000"/>
          <w:sz w:val="24"/>
          <w:u w:val="single"/>
        </w:rPr>
        <w:t xml:space="preserve">日 </w:t>
      </w:r>
      <w:r>
        <w:rPr>
          <w:rFonts w:hint="eastAsia" w:ascii="宋体" w:hAnsi="宋体"/>
          <w:color w:val="000000"/>
          <w:sz w:val="24"/>
          <w:u w:val="single"/>
          <w:lang w:val="en-US" w:eastAsia="zh-CN"/>
        </w:rPr>
        <w:t>9:00</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sz w:val="24"/>
          <w:u w:val="single"/>
          <w:lang w:eastAsia="zh-CN"/>
        </w:rPr>
        <w:t>曹工</w:t>
      </w:r>
      <w:r>
        <w:rPr>
          <w:rFonts w:hint="eastAsia"/>
          <w:sz w:val="24"/>
          <w:u w:val="single"/>
        </w:rPr>
        <w:t xml:space="preserve">     联系电话：</w:t>
      </w:r>
      <w:r>
        <w:rPr>
          <w:rFonts w:hint="eastAsia"/>
          <w:sz w:val="24"/>
          <w:u w:val="single"/>
          <w:lang w:val="en-US" w:eastAsia="zh-CN"/>
        </w:rPr>
        <w:t>15181267703</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pStyle w:val="2"/>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6"/>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石棉县王岗坪集镇片区灾后恢复重建项目路灯采购（第二次）</w:t>
      </w:r>
    </w:p>
    <w:p>
      <w:pPr>
        <w:spacing w:line="360" w:lineRule="exact"/>
        <w:ind w:left="2161" w:leftChars="172" w:hanging="1800" w:hangingChars="500"/>
        <w:jc w:val="left"/>
        <w:rPr>
          <w:rFonts w:hint="eastAsia" w:ascii="黑体" w:hAnsi="黑体" w:eastAsia="黑体"/>
          <w:color w:val="000000"/>
          <w:sz w:val="36"/>
          <w:lang w:eastAsia="zh-CN"/>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雅安城投建筑工程有限公司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val="0"/>
          <w:bCs/>
          <w:color w:val="FF0000"/>
          <w:sz w:val="24"/>
          <w:u w:val="single"/>
          <w:lang w:val="en-US" w:eastAsia="zh-CN"/>
        </w:rPr>
        <w:t>石棉县王岗坪集镇片区灾后恢复重建项目路灯采购（第二次）</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131305915"/>
      <w:bookmarkStart w:id="39" w:name="_Toc282613285"/>
      <w:bookmarkStart w:id="40" w:name="_Toc132523737"/>
      <w:bookmarkStart w:id="41" w:name="_Toc132265249"/>
      <w:bookmarkStart w:id="42" w:name="_Toc132111898"/>
      <w:r>
        <w:rPr>
          <w:rFonts w:hint="eastAsia" w:ascii="黑体" w:hAnsi="宋体" w:eastAsia="黑体"/>
          <w:snapToGrid w:val="0"/>
          <w:kern w:val="0"/>
          <w:sz w:val="31"/>
          <w:szCs w:val="21"/>
        </w:rPr>
        <w:t>报价函</w:t>
      </w:r>
    </w:p>
    <w:p>
      <w:pPr>
        <w:adjustRightInd w:val="0"/>
        <w:snapToGrid w:val="0"/>
        <w:spacing w:line="360" w:lineRule="auto"/>
        <w:rPr>
          <w:rFonts w:ascii="宋体"/>
          <w:snapToGrid w:val="0"/>
          <w:kern w:val="0"/>
          <w:sz w:val="24"/>
        </w:rPr>
      </w:pPr>
      <w:r>
        <w:rPr>
          <w:rFonts w:hint="eastAsia" w:ascii="宋体" w:hAnsi="宋体"/>
          <w:b w:val="0"/>
          <w:bCs/>
          <w:color w:val="FF0000"/>
          <w:sz w:val="24"/>
          <w:u w:val="single"/>
          <w:lang w:val="en-US" w:eastAsia="zh-CN"/>
        </w:rPr>
        <w:t>雅安城投建筑工程有限公司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b w:val="0"/>
          <w:bCs/>
          <w:color w:val="FF0000"/>
          <w:sz w:val="24"/>
          <w:u w:val="single"/>
          <w:lang w:val="en-US" w:eastAsia="zh-CN"/>
        </w:rPr>
        <w:t>石棉县王岗坪集镇片区灾后恢复重建项目路灯采购（第二次）</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lang w:val="en-US" w:eastAsia="zh-CN"/>
        </w:rPr>
        <w:t>15天，以</w:t>
      </w:r>
      <w:r>
        <w:rPr>
          <w:rFonts w:hint="eastAsia" w:ascii="宋体" w:hAnsi="宋体"/>
          <w:snapToGrid w:val="0"/>
          <w:color w:val="000000"/>
          <w:kern w:val="0"/>
          <w:sz w:val="24"/>
          <w:u w:val="single"/>
          <w:lang w:val="en-US" w:eastAsia="zh-CN"/>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1695" w:bottom="1300" w:left="1763" w:header="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w:t>
      </w:r>
      <w:r>
        <w:rPr>
          <w:rFonts w:hint="eastAsia" w:ascii="宋体" w:hAnsi="宋体"/>
          <w:b/>
          <w:bCs/>
          <w:color w:val="FF0000"/>
          <w:sz w:val="24"/>
          <w:lang w:eastAsia="zh-CN"/>
        </w:rPr>
        <w:t>上述资料均需盖章。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val="0"/>
          <w:bCs/>
          <w:color w:val="FF0000"/>
          <w:sz w:val="24"/>
          <w:u w:val="single"/>
          <w:lang w:val="en-US" w:eastAsia="zh-CN"/>
        </w:rPr>
        <w:t>石棉县王岗坪集镇片区灾后恢复重建项目路灯采购（第二次）</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FF0000"/>
          <w:sz w:val="24"/>
          <w:lang w:val="en-US" w:eastAsia="zh-CN"/>
        </w:rPr>
        <w:t>后</w:t>
      </w:r>
      <w:r>
        <w:rPr>
          <w:rFonts w:hint="eastAsia" w:ascii="宋体" w:hAnsi="宋体" w:cs="宋体"/>
          <w:b/>
          <w:bCs/>
          <w:color w:val="FF0000"/>
          <w:sz w:val="24"/>
        </w:rPr>
        <w:t>附：</w:t>
      </w:r>
      <w:r>
        <w:rPr>
          <w:rFonts w:hint="eastAsia" w:ascii="宋体" w:hAnsi="宋体" w:cs="宋体"/>
          <w:b/>
          <w:bCs/>
          <w:color w:val="FF0000"/>
          <w:sz w:val="24"/>
          <w:lang w:val="en-US" w:eastAsia="zh-CN"/>
        </w:rPr>
        <w:t>1、</w:t>
      </w:r>
      <w:r>
        <w:rPr>
          <w:rFonts w:hint="eastAsia" w:ascii="宋体" w:hAnsi="宋体" w:cs="宋体"/>
          <w:b/>
          <w:bCs/>
          <w:color w:val="FF0000"/>
          <w:sz w:val="24"/>
        </w:rPr>
        <w:t>法定代表人身份证复印件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2、</w:t>
      </w:r>
      <w:r>
        <w:rPr>
          <w:rFonts w:hint="eastAsia" w:ascii="宋体" w:hAnsi="宋体" w:cs="宋体"/>
          <w:b/>
          <w:bCs/>
          <w:color w:val="FF0000"/>
          <w:sz w:val="24"/>
        </w:rPr>
        <w:t>授权委托人身份证复印件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3、</w:t>
      </w:r>
      <w:r>
        <w:rPr>
          <w:rFonts w:hint="eastAsia" w:ascii="宋体" w:hAnsi="宋体" w:cs="宋体"/>
          <w:b/>
          <w:bCs/>
          <w:color w:val="FF0000"/>
          <w:sz w:val="24"/>
        </w:rPr>
        <w:t>授权委托</w:t>
      </w:r>
      <w:r>
        <w:rPr>
          <w:rFonts w:hint="eastAsia" w:ascii="宋体" w:hAnsi="宋体" w:cs="宋体"/>
          <w:b/>
          <w:bCs/>
          <w:color w:val="FF0000"/>
          <w:sz w:val="24"/>
          <w:lang w:val="en-US" w:eastAsia="zh-CN"/>
        </w:rPr>
        <w:t>代理</w:t>
      </w:r>
      <w:r>
        <w:rPr>
          <w:rFonts w:hint="eastAsia" w:ascii="宋体" w:hAnsi="宋体" w:cs="宋体"/>
          <w:b/>
          <w:bCs/>
          <w:color w:val="FF0000"/>
          <w:sz w:val="24"/>
        </w:rPr>
        <w:t>人</w:t>
      </w:r>
      <w:r>
        <w:rPr>
          <w:rFonts w:hint="eastAsia" w:ascii="宋体" w:hAnsi="宋体" w:cs="宋体"/>
          <w:b/>
          <w:bCs/>
          <w:color w:val="FF0000"/>
          <w:sz w:val="24"/>
          <w:lang w:val="en-US" w:eastAsia="zh-CN"/>
        </w:rPr>
        <w:t>近3个月连续缴纳的社保证明。4、营业执照5、资质证书（如有要求）。6、</w:t>
      </w:r>
      <w:r>
        <w:rPr>
          <w:rFonts w:hint="eastAsia" w:ascii="宋体" w:hAnsi="宋体" w:eastAsia="宋体" w:cs="宋体"/>
          <w:b/>
          <w:bCs/>
          <w:color w:val="FF0000"/>
          <w:sz w:val="24"/>
        </w:rPr>
        <w:t>开户许可证或基本存款账户信息</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7</w:t>
      </w:r>
      <w:r>
        <w:rPr>
          <w:rFonts w:hint="eastAsia" w:ascii="宋体" w:hAnsi="宋体" w:cs="宋体"/>
          <w:b/>
          <w:bCs/>
          <w:color w:val="FF0000"/>
          <w:sz w:val="24"/>
          <w:lang w:eastAsia="zh-CN"/>
        </w:rPr>
        <w:t>、安全生产许可证，</w:t>
      </w:r>
      <w:r>
        <w:rPr>
          <w:rFonts w:hint="eastAsia" w:ascii="宋体" w:hAnsi="宋体" w:cs="宋体"/>
          <w:b/>
          <w:bCs/>
          <w:color w:val="FF0000"/>
          <w:sz w:val="24"/>
          <w:lang w:val="en-US" w:eastAsia="zh-CN"/>
        </w:rPr>
        <w:t>上述资料</w:t>
      </w:r>
      <w:r>
        <w:rPr>
          <w:rFonts w:hint="eastAsia" w:ascii="宋体" w:hAnsi="宋体" w:cs="宋体"/>
          <w:b/>
          <w:bCs/>
          <w:color w:val="FF0000"/>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740"/>
      <w:bookmarkStart w:id="44" w:name="_Toc132265253"/>
      <w:bookmarkStart w:id="45" w:name="_Toc132523469"/>
      <w:bookmarkStart w:id="46" w:name="_Toc282613286"/>
      <w:bookmarkStart w:id="47" w:name="_Toc132000252"/>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8581133"/>
      <w:bookmarkStart w:id="50" w:name="_Toc282613287"/>
      <w:bookmarkStart w:id="51" w:name="_Toc138581214"/>
      <w:bookmarkStart w:id="52" w:name="_Toc152748104"/>
      <w:bookmarkStart w:id="53" w:name="_Toc156059747"/>
      <w:bookmarkStart w:id="54" w:name="_Toc134953396"/>
      <w:bookmarkStart w:id="55" w:name="_Toc132523739"/>
      <w:bookmarkStart w:id="56" w:name="_Toc132523468"/>
      <w:bookmarkStart w:id="57" w:name="_Toc132111900"/>
      <w:bookmarkStart w:id="58" w:name="_Toc132265252"/>
      <w:bookmarkStart w:id="59" w:name="_Toc131305916"/>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雅安城投建筑工程有限公司</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val="0"/>
          <w:bCs/>
          <w:color w:val="FF0000"/>
          <w:sz w:val="24"/>
          <w:u w:val="single"/>
          <w:lang w:val="en-US" w:eastAsia="zh-CN"/>
        </w:rPr>
        <w:t>石棉县王岗坪集镇片区灾后恢复重建项目路灯采购（第二次）</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8"/>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8"/>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8"/>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8"/>
        <w:spacing w:after="0" w:line="500" w:lineRule="exact"/>
        <w:ind w:firstLine="432"/>
        <w:rPr>
          <w:rFonts w:hAnsi="宋体"/>
          <w:color w:val="0D0D0D"/>
          <w:sz w:val="24"/>
        </w:rPr>
      </w:pP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：承诺函可自行提供具有有效签字或盖章的格式</w:t>
      </w:r>
      <w:r>
        <w:rPr>
          <w:rFonts w:hint="eastAsia" w:ascii="宋体" w:hAnsi="宋体"/>
          <w:b/>
          <w:bCs/>
          <w:color w:val="FF0000"/>
          <w:sz w:val="24"/>
          <w:lang w:eastAsia="zh-CN"/>
        </w:rPr>
        <w:t>，</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181501546"/>
      <w:bookmarkStart w:id="62" w:name="_Toc279575844"/>
      <w:bookmarkStart w:id="63" w:name="_Toc282613288"/>
      <w:bookmarkStart w:id="64" w:name="_Toc172597907"/>
      <w:bookmarkStart w:id="65" w:name="_Toc156059748"/>
      <w:bookmarkStart w:id="66" w:name="_Toc259086672"/>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rPr>
          <w:rFonts w:ascii="宋体"/>
          <w:snapToGrid w:val="0"/>
          <w:kern w:val="0"/>
          <w:sz w:val="24"/>
        </w:rPr>
      </w:pPr>
      <w:r>
        <w:rPr>
          <w:rFonts w:hint="eastAsia" w:ascii="宋体" w:hAnsi="宋体" w:cs="Times New Roman"/>
          <w:color w:val="FF0000"/>
          <w:kern w:val="0"/>
          <w:sz w:val="24"/>
          <w:u w:val="single"/>
          <w:lang w:val="en-US" w:eastAsia="zh-CN"/>
        </w:rPr>
        <w:t>雅安城投建筑工程有限公司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．我方再次仔细研究了</w:t>
      </w:r>
      <w:r>
        <w:rPr>
          <w:rFonts w:hint="eastAsia" w:ascii="宋体" w:hAnsi="宋体"/>
          <w:b w:val="0"/>
          <w:bCs/>
          <w:color w:val="FF0000"/>
          <w:sz w:val="24"/>
          <w:u w:val="single"/>
          <w:lang w:val="en-US" w:eastAsia="zh-CN"/>
        </w:rPr>
        <w:t>石棉县王岗坪集镇片区灾后恢复重建项目路灯采购（第二次）</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15</w:t>
      </w:r>
      <w:r>
        <w:rPr>
          <w:rFonts w:hint="eastAsia" w:ascii="宋体" w:hAnsi="宋体"/>
          <w:snapToGrid w:val="0"/>
          <w:kern w:val="0"/>
          <w:sz w:val="24"/>
          <w:u w:val="single"/>
          <w:lang w:val="en-US" w:eastAsia="zh-CN"/>
        </w:rPr>
        <w:t>天，以</w:t>
      </w:r>
      <w:r>
        <w:rPr>
          <w:rFonts w:hint="eastAsia" w:ascii="宋体" w:hAnsi="宋体"/>
          <w:snapToGrid w:val="0"/>
          <w:color w:val="000000"/>
          <w:kern w:val="0"/>
          <w:sz w:val="24"/>
          <w:u w:val="single"/>
          <w:lang w:val="en-US" w:eastAsia="zh-CN"/>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4097" name="文本框 1"/>
              <wp:cNvGraphicFramePr/>
              <a:graphic xmlns:a="http://schemas.openxmlformats.org/drawingml/2006/main">
                <a:graphicData uri="http://schemas.microsoft.com/office/word/2010/wordprocessingShape">
                  <wps:wsp>
                    <wps:cNvSpPr/>
                    <wps:spPr>
                      <a:xfrm>
                        <a:off x="0" y="0"/>
                        <a:ext cx="560070" cy="203834"/>
                      </a:xfrm>
                      <a:prstGeom prst="rect">
                        <a:avLst/>
                      </a:prstGeom>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rect id="文本框 1" o:spid="_x0000_s1026" o:spt="1"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cEAGNkAAAAJAQAADwAAAAAAAAABACAAAAAiAAAAZHJzL2Rvd25yZXYueG1sUEsBAhQAFAAAAAgA&#10;h07iQJEVCmSyAQAAXwMAAA4AAAAAAAAAAQAgAAAAKAEAAGRycy9lMm9Eb2MueG1sUEsFBgAAAAAG&#10;AAYAWQEAAEw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ods8AvAEAAHsDAAAOAAAAAAAAAAEAIAAAAB8BAABkcnMvZTJvRG9jLnhtbFBLBQYAAAAA&#10;BgAGAFkBAABNBQ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01"/>
    <w:multiLevelType w:val="singleLevel"/>
    <w:tmpl w:val="00000001"/>
    <w:lvl w:ilvl="0" w:tentative="0">
      <w:start w:val="5"/>
      <w:numFmt w:val="decimal"/>
      <w:lvlText w:val="%1."/>
      <w:lvlJc w:val="left"/>
      <w:pPr>
        <w:tabs>
          <w:tab w:val="left" w:pos="312"/>
        </w:tabs>
      </w:pPr>
    </w:lvl>
  </w:abstractNum>
  <w:abstractNum w:abstractNumId="2">
    <w:nsid w:val="00000002"/>
    <w:multiLevelType w:val="multilevel"/>
    <w:tmpl w:val="000000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00000003"/>
    <w:multiLevelType w:val="singleLevel"/>
    <w:tmpl w:val="00000003"/>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ZDQ2ZTBjMGRiNTE5ZDc5YWM4NGRkYmZiNGM0ZjQifQ=="/>
  </w:docVars>
  <w:rsids>
    <w:rsidRoot w:val="00000000"/>
    <w:rsid w:val="05CE2209"/>
    <w:rsid w:val="3E3E7D49"/>
    <w:rsid w:val="405E0E07"/>
    <w:rsid w:val="5DE8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8725</Words>
  <Characters>9052</Characters>
  <Paragraphs>432</Paragraphs>
  <TotalTime>4</TotalTime>
  <ScaleCrop>false</ScaleCrop>
  <LinksUpToDate>false</LinksUpToDate>
  <CharactersWithSpaces>21617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原地等</cp:lastModifiedBy>
  <cp:lastPrinted>2022-09-22T08:48:00Z</cp:lastPrinted>
  <dcterms:modified xsi:type="dcterms:W3CDTF">2023-09-19T00:43:51Z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D23C53A1663E4D8585AE9FB8F66E554C</vt:lpwstr>
  </property>
</Properties>
</file>