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8"/>
        <w:tabs>
          <w:tab w:val="left" w:pos="2460"/>
        </w:tabs>
        <w:rPr>
          <w:rFonts w:ascii="宋体" w:hAnsi="宋体"/>
          <w:color w:val="000000"/>
          <w:sz w:val="72"/>
        </w:rPr>
      </w:pPr>
      <w:r>
        <w:rPr>
          <w:rFonts w:hint="eastAsia" w:ascii="宋体" w:hAnsi="宋体"/>
          <w:color w:val="000000"/>
          <w:sz w:val="72"/>
        </w:rPr>
        <w:tab/>
      </w:r>
    </w:p>
    <w:p>
      <w:pPr>
        <w:pStyle w:val="8"/>
        <w:rPr>
          <w:rFonts w:ascii="宋体" w:hAnsi="宋体"/>
          <w:color w:val="000000"/>
        </w:rPr>
      </w:pPr>
    </w:p>
    <w:p>
      <w:pPr>
        <w:pStyle w:val="8"/>
        <w:rPr>
          <w:rFonts w:ascii="宋体" w:hAnsi="宋体"/>
          <w:color w:val="000000"/>
        </w:rPr>
      </w:pPr>
    </w:p>
    <w:p>
      <w:pPr>
        <w:pStyle w:val="8"/>
        <w:jc w:val="center"/>
        <w:rPr>
          <w:rFonts w:ascii="宋体" w:hAnsi="宋体"/>
          <w:color w:val="000000"/>
          <w:lang w:eastAsia="zh-CN"/>
        </w:rPr>
      </w:pPr>
      <w:r>
        <w:rPr>
          <w:rFonts w:hint="eastAsia" w:ascii="宋体" w:hAnsi="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hint="eastAsia" w:ascii="黑体" w:hAnsi="黑体" w:eastAsia="黑体"/>
          <w:bCs/>
          <w:color w:val="000000"/>
          <w:sz w:val="36"/>
          <w:szCs w:val="36"/>
          <w:lang w:eastAsia="zh-CN"/>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雅安市大兴片区地下综合管廊建设项目</w:t>
      </w:r>
    </w:p>
    <w:p>
      <w:pPr>
        <w:widowControl/>
        <w:jc w:val="center"/>
        <w:rPr>
          <w:rFonts w:ascii="宋体" w:hAnsi="宋体" w:cs="宋体"/>
          <w:color w:val="000000"/>
          <w:kern w:val="0"/>
          <w:sz w:val="31"/>
          <w:szCs w:val="31"/>
          <w:lang w:bidi="ar"/>
        </w:rPr>
      </w:pPr>
      <w:r>
        <w:rPr>
          <w:rFonts w:hint="eastAsia" w:ascii="黑体" w:hAnsi="黑体" w:eastAsia="黑体"/>
          <w:bCs/>
          <w:color w:val="000000"/>
          <w:sz w:val="36"/>
          <w:szCs w:val="36"/>
          <w:lang w:eastAsia="zh-CN"/>
        </w:rPr>
        <w:t>零星</w:t>
      </w:r>
      <w:r>
        <w:rPr>
          <w:rFonts w:hint="eastAsia" w:ascii="黑体" w:hAnsi="黑体" w:eastAsia="黑体"/>
          <w:bCs/>
          <w:color w:val="000000"/>
          <w:sz w:val="36"/>
          <w:szCs w:val="36"/>
        </w:rPr>
        <w:t>机械租赁</w:t>
      </w:r>
    </w:p>
    <w:p>
      <w:pPr>
        <w:ind w:firstLine="360" w:firstLineChars="100"/>
        <w:jc w:val="center"/>
        <w:rPr>
          <w:rFonts w:ascii="黑体" w:hAnsi="黑体" w:eastAsia="黑体"/>
          <w:bCs/>
          <w:color w:val="000000"/>
          <w:sz w:val="36"/>
          <w:szCs w:val="36"/>
        </w:rPr>
      </w:pPr>
    </w:p>
    <w:p>
      <w:pPr>
        <w:pStyle w:val="2"/>
        <w:ind w:firstLine="420"/>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雅安城投工匠建筑劳务有限公司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二零二三年月</w:t>
      </w:r>
      <w:r>
        <w:rPr>
          <w:rFonts w:hint="eastAsia" w:ascii="黑体" w:hAnsi="黑体" w:eastAsia="黑体"/>
          <w:bCs/>
          <w:color w:val="000000"/>
          <w:sz w:val="36"/>
          <w:szCs w:val="36"/>
          <w:lang w:eastAsia="zh-CN"/>
        </w:rPr>
        <w:t>玖</w:t>
      </w:r>
      <w:r>
        <w:rPr>
          <w:rFonts w:hint="eastAsia" w:ascii="黑体" w:hAnsi="黑体" w:eastAsia="黑体"/>
          <w:bCs/>
          <w:color w:val="000000"/>
          <w:sz w:val="36"/>
          <w:szCs w:val="36"/>
        </w:rPr>
        <w:t>月</w:t>
      </w:r>
      <w:bookmarkEnd w:id="0"/>
    </w:p>
    <w:p>
      <w:pPr>
        <w:spacing w:before="240" w:beforeLines="100" w:after="240"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jc w:val="center"/>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FF0000"/>
          <w:sz w:val="24"/>
          <w:u w:val="thick"/>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ascii="宋体" w:hAnsi="宋体"/>
          <w:color w:val="000000"/>
          <w:sz w:val="24"/>
          <w:u w:val="single"/>
        </w:rPr>
      </w:pPr>
      <w:r>
        <w:rPr>
          <w:rFonts w:hint="eastAsia" w:ascii="宋体" w:hAnsi="宋体"/>
          <w:b/>
          <w:color w:val="000000"/>
          <w:sz w:val="24"/>
        </w:rPr>
        <w:t>1 .采购名称：</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p>
    <w:p>
      <w:pPr>
        <w:adjustRightInd w:val="0"/>
        <w:snapToGrid w:val="0"/>
        <w:spacing w:line="360" w:lineRule="auto"/>
        <w:ind w:firstLine="482" w:firstLineChars="200"/>
        <w:jc w:val="left"/>
        <w:rPr>
          <w:rFonts w:ascii="宋体" w:hAnsi="宋体"/>
          <w:b/>
          <w:color w:val="FF0000"/>
          <w:sz w:val="24"/>
          <w:u w:val="single"/>
        </w:rPr>
      </w:pPr>
      <w:r>
        <w:rPr>
          <w:rFonts w:hint="eastAsia" w:ascii="宋体" w:hAnsi="宋体"/>
          <w:b/>
          <w:color w:val="000000"/>
          <w:sz w:val="24"/>
        </w:rPr>
        <w:t>2. 采购内容：</w:t>
      </w:r>
      <w:r>
        <w:rPr>
          <w:rFonts w:hint="eastAsia" w:ascii="宋体" w:hAnsi="宋体"/>
          <w:b/>
          <w:color w:val="FF0000"/>
          <w:sz w:val="24"/>
          <w:u w:val="single"/>
        </w:rPr>
        <w:t>机型按照现场需求，以甲方管理人员确定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rPr>
        <w:t>1</w:t>
      </w:r>
      <w:r>
        <w:rPr>
          <w:rFonts w:ascii="宋体" w:hAnsi="宋体"/>
          <w:b/>
          <w:bCs/>
          <w:color w:val="000000"/>
          <w:kern w:val="0"/>
          <w:sz w:val="24"/>
          <w:u w:val="single"/>
        </w:rPr>
        <w:t>2</w:t>
      </w:r>
      <w:r>
        <w:rPr>
          <w:rFonts w:hint="eastAsia" w:ascii="宋体" w:hAnsi="宋体"/>
          <w:b/>
          <w:bCs/>
          <w:color w:val="000000"/>
          <w:kern w:val="0"/>
          <w:sz w:val="24"/>
          <w:u w:val="single"/>
        </w:rPr>
        <w:t>个月，以甲方通知时间为准(具体以项目实际进度为准)。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8"/>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14</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9</w:t>
      </w:r>
      <w:r>
        <w:rPr>
          <w:rFonts w:hint="eastAsia" w:ascii="宋体" w:hAnsi="宋体"/>
          <w:color w:val="000000"/>
          <w:kern w:val="0"/>
          <w:sz w:val="24"/>
        </w:rPr>
        <w:t>月</w:t>
      </w:r>
      <w:r>
        <w:rPr>
          <w:rFonts w:hint="eastAsia" w:ascii="宋体" w:hAnsi="宋体"/>
          <w:color w:val="FF0000"/>
          <w:kern w:val="0"/>
          <w:sz w:val="24"/>
          <w:u w:val="thick"/>
          <w:lang w:val="en-US" w:eastAsia="zh-CN"/>
        </w:rPr>
        <w:t>16</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359042685</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17</w:t>
      </w:r>
      <w:r>
        <w:rPr>
          <w:rFonts w:hint="eastAsia" w:ascii="宋体" w:hAnsi="宋体"/>
          <w:color w:val="000000"/>
          <w:sz w:val="24"/>
          <w:szCs w:val="20"/>
        </w:rPr>
        <w:t>日</w:t>
      </w:r>
      <w:r>
        <w:rPr>
          <w:rFonts w:ascii="宋体" w:hAnsi="宋体"/>
          <w:color w:val="FF0000"/>
          <w:kern w:val="0"/>
          <w:sz w:val="24"/>
          <w:u w:val="single"/>
        </w:rPr>
        <w:t>1</w:t>
      </w:r>
      <w:r>
        <w:rPr>
          <w:rFonts w:hint="eastAsia" w:ascii="宋体" w:hAnsi="宋体"/>
          <w:color w:val="FF0000"/>
          <w:kern w:val="0"/>
          <w:sz w:val="24"/>
          <w:u w:val="single"/>
          <w:lang w:val="en-US" w:eastAsia="zh-CN"/>
        </w:rPr>
        <w:t>0</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9</w:t>
      </w:r>
      <w:r>
        <w:rPr>
          <w:rFonts w:hint="eastAsia" w:ascii="宋体" w:hAnsi="宋体"/>
          <w:color w:val="000000"/>
          <w:sz w:val="24"/>
          <w:szCs w:val="20"/>
        </w:rPr>
        <w:t>月</w:t>
      </w:r>
      <w:r>
        <w:rPr>
          <w:rFonts w:hint="eastAsia" w:ascii="宋体" w:hAnsi="宋体"/>
          <w:color w:val="FF0000"/>
          <w:kern w:val="0"/>
          <w:sz w:val="24"/>
          <w:u w:val="single"/>
          <w:lang w:val="en-US" w:eastAsia="zh-CN"/>
        </w:rPr>
        <w:t>17</w:t>
      </w:r>
      <w:r>
        <w:rPr>
          <w:rFonts w:hint="eastAsia" w:ascii="宋体" w:hAnsi="宋体"/>
          <w:color w:val="000000"/>
          <w:sz w:val="24"/>
          <w:szCs w:val="20"/>
        </w:rPr>
        <w:t>日</w:t>
      </w:r>
      <w:r>
        <w:rPr>
          <w:rFonts w:ascii="宋体" w:hAnsi="宋体"/>
          <w:color w:val="FF0000"/>
          <w:sz w:val="24"/>
          <w:szCs w:val="20"/>
          <w:u w:val="single"/>
        </w:rPr>
        <w:t>1</w:t>
      </w:r>
      <w:r>
        <w:rPr>
          <w:rFonts w:hint="eastAsia" w:ascii="宋体" w:hAnsi="宋体"/>
          <w:color w:val="FF0000"/>
          <w:sz w:val="24"/>
          <w:szCs w:val="20"/>
          <w:u w:val="single"/>
          <w:lang w:val="en-US" w:eastAsia="zh-CN"/>
        </w:rPr>
        <w:t>0</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8"/>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雅安城投工匠建筑劳务有限公司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eastAsia="zh-CN"/>
        </w:rPr>
        <w:t>北外环东路</w:t>
      </w:r>
      <w:r>
        <w:rPr>
          <w:rFonts w:hint="eastAsia" w:ascii="宋体" w:hAnsi="宋体"/>
          <w:color w:val="000000"/>
          <w:sz w:val="24"/>
          <w:lang w:val="en-US" w:eastAsia="zh-CN"/>
        </w:rPr>
        <w:t>100号</w:t>
      </w:r>
    </w:p>
    <w:p>
      <w:pPr>
        <w:spacing w:line="500" w:lineRule="exact"/>
        <w:ind w:firstLine="480" w:firstLineChars="200"/>
        <w:rPr>
          <w:rFonts w:hint="default" w:ascii="宋体" w:hAnsi="宋体" w:eastAsia="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13882446101</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联系人：</w:t>
      </w:r>
      <w:r>
        <w:rPr>
          <w:rFonts w:hint="eastAsia" w:ascii="宋体" w:hAnsi="宋体"/>
          <w:color w:val="FF0000"/>
          <w:kern w:val="0"/>
          <w:sz w:val="24"/>
          <w:u w:val="single"/>
          <w:lang w:eastAsia="zh-CN"/>
        </w:rPr>
        <w:t>王雷</w:t>
      </w:r>
    </w:p>
    <w:p>
      <w:pPr>
        <w:rPr>
          <w:lang w:val="en-GB"/>
        </w:rPr>
      </w:pPr>
    </w:p>
    <w:p>
      <w:bookmarkStart w:id="1" w:name="_Toc132523423"/>
      <w:bookmarkStart w:id="2" w:name="_Toc132265208"/>
      <w:bookmarkStart w:id="3" w:name="_Toc132523694"/>
      <w:bookmarkStart w:id="4" w:name="_Toc132000202"/>
      <w:bookmarkStart w:id="5" w:name="_Toc132111857"/>
      <w:bookmarkStart w:id="6" w:name="_Toc282613245"/>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2"/>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132265210"/>
      <w:bookmarkStart w:id="8" w:name="_Toc282613247"/>
      <w:bookmarkStart w:id="9" w:name="_Toc132523425"/>
      <w:bookmarkStart w:id="10" w:name="_Toc132111859"/>
      <w:bookmarkStart w:id="11" w:name="_Toc132523696"/>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4"/>
        <w:numPr>
          <w:ilvl w:val="0"/>
          <w:numId w:val="0"/>
        </w:numPr>
        <w:tabs>
          <w:tab w:val="left" w:pos="851"/>
          <w:tab w:val="clear" w:pos="842"/>
          <w:tab w:val="clear" w:pos="1180"/>
        </w:tabs>
        <w:ind w:firstLine="480" w:firstLineChars="200"/>
      </w:pPr>
      <w:r>
        <w:rPr>
          <w:rFonts w:hint="eastAsia"/>
        </w:rPr>
        <w:t>1.2本谈判磋商文件解释权属</w:t>
      </w:r>
      <w:r>
        <w:rPr>
          <w:rFonts w:hint="eastAsia"/>
          <w:lang w:eastAsia="zh-CN"/>
        </w:rPr>
        <w:t>雅安城投工匠建筑劳务有限公司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282613248"/>
      <w:bookmarkStart w:id="16" w:name="_Toc132265211"/>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ascii="宋体" w:hAnsi="宋体"/>
          <w:bCs/>
          <w:color w:val="000000"/>
          <w:sz w:val="24"/>
          <w:u w:val="single"/>
        </w:rPr>
      </w:pPr>
      <w:bookmarkStart w:id="18" w:name="_Toc132000208"/>
      <w:bookmarkStart w:id="19" w:name="_Toc132523700"/>
      <w:bookmarkStart w:id="20" w:name="_Toc132265214"/>
      <w:bookmarkStart w:id="21" w:name="_Toc132111863"/>
      <w:bookmarkStart w:id="22" w:name="_Toc282613252"/>
      <w:bookmarkStart w:id="23" w:name="_Toc132523429"/>
      <w:r>
        <w:rPr>
          <w:rFonts w:hint="eastAsia" w:ascii="宋体" w:hAnsi="宋体"/>
          <w:bCs/>
          <w:color w:val="000000"/>
          <w:sz w:val="24"/>
        </w:rPr>
        <w:t>2.1、采购名称：</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p>
    <w:p>
      <w:pPr>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2.2采购内容：</w:t>
      </w:r>
      <w:r>
        <w:rPr>
          <w:rFonts w:hint="eastAsia" w:ascii="宋体" w:hAnsi="宋体"/>
          <w:b/>
          <w:color w:val="FF0000"/>
          <w:sz w:val="24"/>
          <w:u w:val="single"/>
        </w:rPr>
        <w:t>机型按照现场需求，以甲方管理人员确定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rPr>
        <w:t>1</w:t>
      </w:r>
      <w:r>
        <w:rPr>
          <w:rFonts w:ascii="宋体" w:hAnsi="宋体"/>
          <w:bCs/>
          <w:color w:val="000000"/>
          <w:kern w:val="0"/>
          <w:sz w:val="24"/>
          <w:u w:val="single"/>
        </w:rPr>
        <w:t>2</w:t>
      </w:r>
      <w:r>
        <w:rPr>
          <w:rFonts w:hint="eastAsia" w:ascii="宋体" w:hAnsi="宋体"/>
          <w:bCs/>
          <w:color w:val="000000"/>
          <w:kern w:val="0"/>
          <w:sz w:val="24"/>
          <w:u w:val="single"/>
        </w:rPr>
        <w:t>个月，以甲方通知时间为准(具体以项目实际进度为准)。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ascii="黑体" w:hAnsi="黑体" w:eastAsia="黑体"/>
          <w:color w:val="000000"/>
          <w:sz w:val="28"/>
          <w:szCs w:val="20"/>
        </w:rPr>
      </w:pPr>
      <w:r>
        <w:rPr>
          <w:rFonts w:hint="eastAsia" w:ascii="黑体" w:hAnsi="黑体" w:eastAsia="黑体"/>
          <w:color w:val="000000"/>
          <w:sz w:val="28"/>
          <w:szCs w:val="20"/>
        </w:rPr>
        <w:t>5.最高限价详见清单，供应商报价不得超过最高限价；税率在本次采购中作为不可竞争费用。</w:t>
      </w: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2"/>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jc w:val="left"/>
        <w:rPr>
          <w:rFonts w:ascii="宋体" w:hAnsi="宋体"/>
          <w:color w:val="000000"/>
          <w:kern w:val="0"/>
          <w:sz w:val="24"/>
          <w:szCs w:val="20"/>
        </w:rPr>
      </w:pPr>
      <w:r>
        <w:rPr>
          <w:rFonts w:hint="eastAsia" w:ascii="宋体" w:hAnsi="宋体"/>
          <w:color w:val="000000"/>
          <w:kern w:val="0"/>
          <w:sz w:val="24"/>
          <w:szCs w:val="20"/>
        </w:rPr>
        <w:t>7.1租赁费按照每两个月支付一次，支付比例为80%,剩余20%滚动至下一个付款周期支付，自完工退场起至结算完成后30日内结清全部租赁款项。</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7.2甲方在支付每一笔款项前，乙方均应提供应收金额的有效增值税专用发票。甲方在支付结算后的总进度货款前，乙方需补齐所供货物的全额发票(包含扣留的质保金)。否则，甲方有权拒绝支付货款，并不承担任何逾期支付责任。</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7.3支付以上款项时，乙方向甲方提交付款申请书，并提供合同约定的相关资料，经甲方审核确认后付款。乙方须提供合法有效的等额增值税专用发票，否则甲方有权顺延付款。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4"/>
        <w:numPr>
          <w:ilvl w:val="0"/>
          <w:numId w:val="0"/>
        </w:numPr>
        <w:ind w:left="480"/>
      </w:pPr>
      <w:bookmarkStart w:id="25" w:name="_Toc405253244"/>
      <w:bookmarkStart w:id="26" w:name="_Toc448067684"/>
      <w:bookmarkStart w:id="27" w:name="_Toc132265224"/>
      <w:bookmarkStart w:id="28" w:name="_Toc132000218"/>
      <w:bookmarkStart w:id="29" w:name="_Toc132523710"/>
      <w:bookmarkStart w:id="30" w:name="_Toc132111873"/>
      <w:bookmarkStart w:id="31" w:name="_Toc282613263"/>
      <w:bookmarkStart w:id="32" w:name="_Toc132523439"/>
      <w:r>
        <w:rPr>
          <w:rFonts w:hint="eastAsia"/>
        </w:rPr>
        <w:t>9.1 磋商响应文件1份，并在其封面上清楚地标明磋商文件、采购名称、采购编号（如有）、供应商名称。</w:t>
      </w:r>
    </w:p>
    <w:p>
      <w:pPr>
        <w:pStyle w:val="24"/>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4"/>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lang w:val="en-US" w:eastAsia="zh-CN"/>
        </w:rPr>
        <w:t>17</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:00</w:t>
      </w:r>
      <w:r>
        <w:rPr>
          <w:rFonts w:hint="eastAsia" w:ascii="宋体" w:hAnsi="宋体"/>
          <w:color w:val="000000"/>
          <w:sz w:val="24"/>
        </w:rPr>
        <w:t>。</w:t>
      </w:r>
    </w:p>
    <w:p>
      <w:pPr>
        <w:pStyle w:val="8"/>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pStyle w:val="8"/>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17</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sz w:val="24"/>
        </w:rPr>
      </w:pPr>
      <w:r>
        <w:rPr>
          <w:rFonts w:hint="eastAsia" w:ascii="宋体" w:hAnsi="宋体"/>
          <w:b/>
          <w:color w:val="000000"/>
          <w:sz w:val="24"/>
          <w:szCs w:val="20"/>
        </w:rPr>
        <w:t>15.4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eastAsia="zh-CN"/>
        </w:rPr>
        <w:t>王雷</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13882446101</w:t>
      </w:r>
    </w:p>
    <w:p>
      <w:pPr>
        <w:spacing w:line="1000" w:lineRule="exact"/>
        <w:rPr>
          <w:rFonts w:ascii="方正小标宋简体" w:hAnsi="宋体" w:eastAsia="方正小标宋简体"/>
          <w:color w:val="000000"/>
          <w:spacing w:val="78"/>
          <w:sz w:val="72"/>
          <w:szCs w:val="72"/>
        </w:rPr>
      </w:pPr>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8"/>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8"/>
        <w:rPr>
          <w:lang w:eastAsia="zh-CN"/>
        </w:rPr>
      </w:pPr>
    </w:p>
    <w:p>
      <w:pPr>
        <w:pStyle w:val="2"/>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ascii="黑体" w:hAnsi="黑体" w:eastAsia="黑体"/>
          <w:color w:val="000000"/>
          <w:sz w:val="36"/>
        </w:rPr>
      </w:pPr>
      <w:r>
        <w:rPr>
          <w:rFonts w:hint="eastAsia" w:ascii="黑体" w:hAnsi="黑体" w:eastAsia="黑体"/>
          <w:color w:val="000000"/>
          <w:sz w:val="36"/>
        </w:rPr>
        <w:t>采购名称：</w:t>
      </w:r>
      <w:r>
        <w:rPr>
          <w:rFonts w:hint="eastAsia" w:ascii="黑体" w:hAnsi="黑体" w:eastAsia="黑体"/>
          <w:color w:val="000000"/>
          <w:sz w:val="36"/>
          <w:lang w:eastAsia="zh-CN"/>
        </w:rPr>
        <w:t>雅安市大兴片区地下综合管廊建设项目零星</w:t>
      </w:r>
      <w:r>
        <w:rPr>
          <w:rFonts w:hint="eastAsia" w:ascii="黑体" w:hAnsi="黑体" w:eastAsia="黑体"/>
          <w:color w:val="000000"/>
          <w:sz w:val="36"/>
        </w:rPr>
        <w:t>机械租赁</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雅安城投工匠建筑劳务有限公司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2"/>
        <w:spacing w:line="360" w:lineRule="auto"/>
        <w:ind w:left="0" w:leftChars="0" w:firstLine="960" w:firstLineChars="400"/>
        <w:rPr>
          <w:rFonts w:ascii="宋体" w:hAnsi="宋体" w:cs="宋体"/>
          <w:sz w:val="24"/>
        </w:rPr>
      </w:pPr>
    </w:p>
    <w:p>
      <w:pPr>
        <w:pStyle w:val="2"/>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2"/>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2"/>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2"/>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2"/>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2111898"/>
      <w:bookmarkStart w:id="39" w:name="_Toc131305915"/>
      <w:bookmarkStart w:id="40" w:name="_Toc132265249"/>
      <w:bookmarkStart w:id="41" w:name="_Toc282613285"/>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雅安城投工匠建筑劳务有限公司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ascii="宋体" w:hAnsi="宋体"/>
          <w:snapToGrid w:val="0"/>
          <w:kern w:val="0"/>
          <w:sz w:val="24"/>
          <w:u w:val="single"/>
        </w:rPr>
        <w:t>12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lang w:eastAsia="zh-CN"/>
        </w:rPr>
      </w:pPr>
      <w:r>
        <w:rPr>
          <w:rFonts w:hint="eastAsia" w:ascii="宋体" w:hAnsi="宋体"/>
          <w:color w:val="000000"/>
        </w:rPr>
        <w:t>附件：</w:t>
      </w:r>
      <w:r>
        <w:rPr>
          <w:rFonts w:hint="eastAsia" w:ascii="宋体" w:hAnsi="宋体"/>
          <w:b/>
          <w:color w:val="000000"/>
          <w:sz w:val="28"/>
          <w:szCs w:val="28"/>
        </w:rPr>
        <w:t>采购清单（下列需求根据项目实际发生量而定）</w:t>
      </w:r>
    </w:p>
    <w:p>
      <w:pPr>
        <w:pStyle w:val="8"/>
        <w:rPr>
          <w:lang w:eastAsia="zh-CN"/>
        </w:rPr>
      </w:pPr>
    </w:p>
    <w:p>
      <w:pPr>
        <w:pStyle w:val="8"/>
        <w:rPr>
          <w:lang w:eastAsia="zh-CN"/>
        </w:rPr>
      </w:pPr>
      <w:r>
        <w:rPr>
          <w:rFonts w:hint="eastAsia"/>
          <w:lang w:eastAsia="zh-CN"/>
        </w:rPr>
        <w:t>详见清单附件</w:t>
      </w:r>
    </w:p>
    <w:tbl>
      <w:tblPr>
        <w:tblStyle w:val="14"/>
        <w:tblW w:w="10890" w:type="dxa"/>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495"/>
        <w:gridCol w:w="1500"/>
        <w:gridCol w:w="1185"/>
        <w:gridCol w:w="1725"/>
        <w:gridCol w:w="1320"/>
        <w:gridCol w:w="1185"/>
        <w:gridCol w:w="118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9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机械名称</w:t>
            </w: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型号、规格</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控制价（元）</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含税3%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80"/>
              </w:tabs>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报 价（元）</w:t>
            </w:r>
          </w:p>
          <w:p>
            <w:pPr>
              <w:keepNext w:val="0"/>
              <w:keepLines w:val="0"/>
              <w:widowControl/>
              <w:suppressLineNumbers w:val="0"/>
              <w:tabs>
                <w:tab w:val="left" w:pos="480"/>
              </w:tabs>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含税3%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土石方机械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型号300-390、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斗容1.7-2.0以内</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型号200-290、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斗容1.2以上</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反铲挖掘机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型号60-90、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斗容0.4-1以内</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铲车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型号50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铲车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型号30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破碎机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型号200-290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破碎机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型号60-90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压路机</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20吨以上</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含油、一台按8小时计算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运输车辆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双桥车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内转0.5KM内运距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内转0.5-1KM内运距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内转1-2KM内运距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内转2-3KM内运距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内转3-4KM内运距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内转4-5KM内运距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内转5-6KM内运距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内转6-7KM内运距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内转7-8KM内运距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70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注：超过8KM每公里增加20元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p>
        </w:tc>
        <w:tc>
          <w:tcPr>
            <w:tcW w:w="9705"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起重机械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叉车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叉车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1300-1400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吊车</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保底200小时，超出按90元/小时计算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保底200小时，超出按110元/小时计算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保底200小时，超出按160元/小时计算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保底200小时，超出按165元/小时计算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保底200小时，超出按180元/小时计算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保底200小时，超出按210元/小时计算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2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9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随车吊</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9m</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一台班按8小时计算</w:t>
            </w:r>
          </w:p>
        </w:tc>
      </w:tr>
    </w:tbl>
    <w:p>
      <w:pPr>
        <w:pStyle w:val="8"/>
        <w:rPr>
          <w:rFonts w:ascii="宋体" w:hAnsi="宋体"/>
          <w:b/>
          <w:bCs/>
          <w:color w:val="000000"/>
          <w:sz w:val="24"/>
        </w:rPr>
      </w:pPr>
    </w:p>
    <w:p>
      <w:pPr>
        <w:pStyle w:val="8"/>
        <w:rPr>
          <w:rFonts w:ascii="宋体" w:hAnsi="宋体"/>
          <w:b/>
          <w:bCs/>
          <w:color w:val="000000"/>
          <w:sz w:val="24"/>
          <w:lang w:eastAsia="zh-CN"/>
        </w:rPr>
        <w:sectPr>
          <w:pgSz w:w="11850" w:h="16783"/>
          <w:pgMar w:top="1200" w:right="960" w:bottom="1300" w:left="1080" w:header="0" w:footer="1115" w:gutter="0"/>
          <w:cols w:space="720" w:num="1"/>
        </w:sectPr>
      </w:pPr>
      <w:r>
        <w:rPr>
          <w:rFonts w:hint="eastAsia" w:ascii="宋体" w:hAnsi="宋体"/>
          <w:b/>
          <w:bCs/>
          <w:color w:val="000000"/>
          <w:sz w:val="24"/>
        </w:rPr>
        <w:t>注：</w:t>
      </w:r>
      <w:r>
        <w:rPr>
          <w:rFonts w:hint="eastAsia" w:ascii="宋体" w:hAnsi="宋体"/>
          <w:b/>
          <w:bCs/>
          <w:color w:val="000000"/>
          <w:sz w:val="24"/>
          <w:lang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111901"/>
      <w:bookmarkStart w:id="44" w:name="_Toc282613286"/>
      <w:bookmarkStart w:id="45" w:name="_Toc132265253"/>
      <w:bookmarkStart w:id="46" w:name="_Toc132523740"/>
      <w:bookmarkStart w:id="47" w:name="_Toc132523469"/>
      <w:bookmarkStart w:id="48" w:name="_Toc132000252"/>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282613287"/>
      <w:bookmarkStart w:id="50" w:name="_Toc152748104"/>
      <w:bookmarkStart w:id="51" w:name="_Toc134953396"/>
      <w:bookmarkStart w:id="52" w:name="_Toc138581133"/>
      <w:bookmarkStart w:id="53" w:name="_Toc138581214"/>
      <w:bookmarkStart w:id="54" w:name="_Toc156059747"/>
      <w:bookmarkStart w:id="55" w:name="_Toc132523468"/>
      <w:bookmarkStart w:id="56" w:name="_Toc131305916"/>
      <w:bookmarkStart w:id="57" w:name="_Toc132523739"/>
      <w:bookmarkStart w:id="58" w:name="_Toc132111900"/>
      <w:bookmarkStart w:id="59" w:name="_Toc132265252"/>
    </w:p>
    <w:p>
      <w:pPr>
        <w:spacing w:line="260" w:lineRule="exact"/>
        <w:outlineLvl w:val="1"/>
        <w:rPr>
          <w:rFonts w:ascii="宋体" w:hAnsi="宋体"/>
          <w:color w:val="000000"/>
        </w:rPr>
      </w:pPr>
      <w:r>
        <w:rPr>
          <w:rFonts w:hint="eastAsia" w:ascii="宋体" w:hAnsi="宋体"/>
          <w:color w:val="000000"/>
        </w:rPr>
        <w:t>附件4</w:t>
      </w:r>
    </w:p>
    <w:p>
      <w:pPr>
        <w:pStyle w:val="3"/>
        <w:spacing w:line="400" w:lineRule="exact"/>
        <w:ind w:left="0" w:left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雅安城投工匠建筑劳务有限公司</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hAnsi="宋体"/>
          <w:color w:val="0D0D0D"/>
          <w:sz w:val="24"/>
        </w:rPr>
        <w:t>的磋商活动，现承诺：</w:t>
      </w:r>
    </w:p>
    <w:p>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3"/>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3"/>
        <w:spacing w:after="0" w:line="500" w:lineRule="exact"/>
        <w:ind w:left="1678" w:leftChars="456" w:hanging="720" w:hangingChars="300"/>
        <w:rPr>
          <w:rFonts w:hint="eastAsia" w:hAnsi="宋体"/>
          <w:color w:val="0D0D0D"/>
          <w:sz w:val="24"/>
        </w:rPr>
      </w:pPr>
      <w:r>
        <w:rPr>
          <w:rFonts w:hint="eastAsia" w:hAnsi="宋体"/>
          <w:color w:val="0D0D0D"/>
          <w:sz w:val="24"/>
        </w:rPr>
        <w:t>（六）我公司已详细审查全部谈判磋商文件，全部参考资料及采购人要求，我公司完</w:t>
      </w:r>
      <w:r>
        <w:rPr>
          <w:rFonts w:hint="eastAsia" w:hAnsi="宋体"/>
          <w:color w:val="0D0D0D"/>
          <w:sz w:val="24"/>
          <w:lang w:val="en-US" w:eastAsia="zh-CN"/>
        </w:rPr>
        <w:t xml:space="preserve">  </w:t>
      </w:r>
      <w:r>
        <w:rPr>
          <w:rFonts w:hint="eastAsia" w:hAnsi="宋体"/>
          <w:color w:val="0D0D0D"/>
          <w:sz w:val="24"/>
        </w:rPr>
        <w:t>全理解并同意放弃对这方面有不明及误解的权利。</w:t>
      </w:r>
    </w:p>
    <w:p>
      <w:pPr>
        <w:ind w:left="1680" w:hanging="1680" w:hangingChars="700"/>
        <w:rPr>
          <w:rFonts w:hint="eastAsia" w:hAnsi="宋体" w:cs="Times New Roman"/>
          <w:color w:val="0D0D0D"/>
          <w:kern w:val="2"/>
          <w:sz w:val="24"/>
          <w:szCs w:val="24"/>
          <w:lang w:val="en-US" w:eastAsia="zh-CN" w:bidi="ar-SA"/>
        </w:rPr>
      </w:pPr>
      <w:r>
        <w:rPr>
          <w:rFonts w:hint="eastAsia" w:hAnsi="宋体"/>
          <w:color w:val="0D0D0D"/>
          <w:sz w:val="24"/>
          <w:lang w:val="en-US" w:eastAsia="zh-CN"/>
        </w:rPr>
        <w:t xml:space="preserve">        （七）我公司</w:t>
      </w:r>
      <w:r>
        <w:rPr>
          <w:rFonts w:hint="eastAsia" w:ascii="Calibri" w:hAnsi="宋体" w:eastAsia="宋体" w:cs="Times New Roman"/>
          <w:color w:val="0D0D0D"/>
          <w:kern w:val="2"/>
          <w:sz w:val="24"/>
          <w:szCs w:val="24"/>
          <w:lang w:val="en-US" w:eastAsia="zh-CN" w:bidi="ar-SA"/>
        </w:rPr>
        <w:t>秉承公开、公平、公正的原则参与本次报价，</w:t>
      </w:r>
      <w:r>
        <w:rPr>
          <w:rFonts w:hint="eastAsia" w:hAnsi="宋体" w:cs="Times New Roman"/>
          <w:color w:val="0D0D0D"/>
          <w:kern w:val="2"/>
          <w:sz w:val="24"/>
          <w:szCs w:val="24"/>
          <w:lang w:val="en-US" w:eastAsia="zh-CN" w:bidi="ar-SA"/>
        </w:rPr>
        <w:t>全</w:t>
      </w:r>
      <w:r>
        <w:rPr>
          <w:rFonts w:hint="eastAsia" w:ascii="Calibri" w:hAnsi="宋体" w:eastAsia="宋体" w:cs="Times New Roman"/>
          <w:color w:val="0D0D0D"/>
          <w:kern w:val="2"/>
          <w:sz w:val="24"/>
          <w:szCs w:val="24"/>
          <w:lang w:val="en-US" w:eastAsia="zh-CN" w:bidi="ar-SA"/>
        </w:rPr>
        <w:t>程</w:t>
      </w:r>
      <w:r>
        <w:rPr>
          <w:rFonts w:hint="eastAsia" w:hAnsi="宋体" w:cs="Times New Roman"/>
          <w:color w:val="0D0D0D"/>
          <w:kern w:val="2"/>
          <w:sz w:val="24"/>
          <w:szCs w:val="24"/>
          <w:lang w:val="en-US" w:eastAsia="zh-CN" w:bidi="ar-SA"/>
        </w:rPr>
        <w:t>承诺无</w:t>
      </w:r>
      <w:r>
        <w:rPr>
          <w:rFonts w:hint="eastAsia" w:ascii="Calibri" w:hAnsi="宋体" w:eastAsia="宋体" w:cs="Times New Roman"/>
          <w:color w:val="0D0D0D"/>
          <w:kern w:val="2"/>
          <w:sz w:val="24"/>
          <w:szCs w:val="24"/>
          <w:lang w:val="en-US" w:eastAsia="zh-CN" w:bidi="ar-SA"/>
        </w:rPr>
        <w:t>围标、串标、陪标、行贿等不廉洁行为</w:t>
      </w:r>
      <w:r>
        <w:rPr>
          <w:rFonts w:hint="eastAsia" w:hAnsi="宋体" w:cs="Times New Roman"/>
          <w:color w:val="0D0D0D"/>
          <w:kern w:val="2"/>
          <w:sz w:val="24"/>
          <w:szCs w:val="24"/>
          <w:lang w:val="en-US" w:eastAsia="zh-CN" w:bidi="ar-SA"/>
        </w:rPr>
        <w:t>发生。</w:t>
      </w:r>
    </w:p>
    <w:p>
      <w:pPr>
        <w:pStyle w:val="2"/>
        <w:ind w:left="2099" w:leftChars="428" w:hanging="1200" w:hangingChars="500"/>
        <w:rPr>
          <w:rFonts w:hint="eastAsia"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 xml:space="preserve"> （八）我公司承诺保证投标文件的真实性，若报送虚假投标文件愿承担相应的法律责</w:t>
      </w:r>
    </w:p>
    <w:p>
      <w:pPr>
        <w:pStyle w:val="2"/>
        <w:ind w:left="2097" w:leftChars="770" w:hanging="480" w:hangingChars="200"/>
        <w:rPr>
          <w:rFonts w:hint="default"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任。</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ind w:firstLine="480" w:firstLineChars="20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bookmarkStart w:id="67" w:name="_GoBack"/>
      <w:bookmarkEnd w:id="67"/>
    </w:p>
    <w:p/>
    <w:p>
      <w:r>
        <w:rPr>
          <w:rFonts w:hint="eastAsia"/>
        </w:rPr>
        <w:t>附件5</w:t>
      </w:r>
    </w:p>
    <w:p/>
    <w:p>
      <w:pPr>
        <w:pStyle w:val="8"/>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8"/>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56059748"/>
      <w:bookmarkStart w:id="61" w:name="_Toc282613288"/>
      <w:bookmarkStart w:id="62" w:name="_Toc259086672"/>
      <w:bookmarkStart w:id="63" w:name="_Toc181501546"/>
      <w:bookmarkStart w:id="64" w:name="_Toc206124293"/>
      <w:bookmarkStart w:id="65" w:name="_Toc279575844"/>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雅安城投工匠建筑劳务有限公司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b/>
          <w:color w:val="FF0000"/>
          <w:sz w:val="24"/>
          <w:u w:val="single"/>
          <w:lang w:eastAsia="zh-CN"/>
        </w:rPr>
        <w:t>雅安市大兴片区地下综合管廊建设项目零星</w:t>
      </w:r>
      <w:r>
        <w:rPr>
          <w:rFonts w:hint="eastAsia" w:ascii="宋体" w:hAnsi="宋体"/>
          <w:b/>
          <w:color w:val="FF0000"/>
          <w:sz w:val="24"/>
          <w:u w:val="single"/>
        </w:rPr>
        <w:t>机械租赁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1</w:t>
      </w:r>
      <w:r>
        <w:rPr>
          <w:rFonts w:ascii="宋体" w:hAnsi="宋体"/>
          <w:snapToGrid w:val="0"/>
          <w:kern w:val="0"/>
          <w:sz w:val="24"/>
          <w:u w:val="single"/>
        </w:rPr>
        <w:t>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6"/>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5C9357-FDBC-4CAB-A9B9-C213D943229D}"/>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4A8C864-6CB8-4E4D-B6A7-08FCA9708D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B0DF71E-85A6-4FEF-AA57-1C1DC002BF24}"/>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57C92354-653A-49FC-A384-6155C7C1E198}"/>
  </w:font>
  <w:font w:name="方正小标宋简体">
    <w:panose1 w:val="02000000000000000000"/>
    <w:charset w:val="86"/>
    <w:family w:val="script"/>
    <w:pitch w:val="default"/>
    <w:sig w:usb0="00000001" w:usb1="08000000" w:usb2="00000000" w:usb3="00000000" w:csb0="00040000" w:csb1="00000000"/>
    <w:embedRegular r:id="rId5" w:fontKey="{4AD92CE4-88C4-44A2-8F38-A09D57DEB4F6}"/>
  </w:font>
  <w:font w:name="仿宋_GB2312">
    <w:altName w:val="仿宋"/>
    <w:panose1 w:val="02010609030101010101"/>
    <w:charset w:val="86"/>
    <w:family w:val="modern"/>
    <w:pitch w:val="default"/>
    <w:sig w:usb0="00000000" w:usb1="00000000" w:usb2="00000000" w:usb3="00000000" w:csb0="00040000" w:csb1="00000000"/>
    <w:embedRegular r:id="rId6" w:fontKey="{89D5FC52-9124-45D2-986B-1CAD7D2C38C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31685"/>
    <w:multiLevelType w:val="singleLevel"/>
    <w:tmpl w:val="DB83168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AyYzgzZWY1NTM4MWMyZmJjMWFkMTQ1MjFmNTY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31930FF"/>
    <w:rsid w:val="131B45D5"/>
    <w:rsid w:val="132B577B"/>
    <w:rsid w:val="132E6D09"/>
    <w:rsid w:val="137361BF"/>
    <w:rsid w:val="137462AE"/>
    <w:rsid w:val="13927B02"/>
    <w:rsid w:val="13B10A95"/>
    <w:rsid w:val="13B81150"/>
    <w:rsid w:val="13C27895"/>
    <w:rsid w:val="13D1387A"/>
    <w:rsid w:val="13FA068E"/>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4328A2"/>
    <w:rsid w:val="194A33AA"/>
    <w:rsid w:val="196577F1"/>
    <w:rsid w:val="19867FD8"/>
    <w:rsid w:val="19A356E3"/>
    <w:rsid w:val="19B32EA5"/>
    <w:rsid w:val="19C37774"/>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4C2528"/>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E5472C"/>
    <w:rsid w:val="21F52495"/>
    <w:rsid w:val="21FD7222"/>
    <w:rsid w:val="222636C8"/>
    <w:rsid w:val="223B3B34"/>
    <w:rsid w:val="224A0A33"/>
    <w:rsid w:val="22546C2A"/>
    <w:rsid w:val="22591B07"/>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CD4270"/>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5A2AA0"/>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703763"/>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990E7A"/>
    <w:rsid w:val="529E1C09"/>
    <w:rsid w:val="52C12271"/>
    <w:rsid w:val="52D579DD"/>
    <w:rsid w:val="53056582"/>
    <w:rsid w:val="5331587E"/>
    <w:rsid w:val="53340589"/>
    <w:rsid w:val="53395DD6"/>
    <w:rsid w:val="535833FB"/>
    <w:rsid w:val="537A105A"/>
    <w:rsid w:val="53B4545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uppressAutoHyphens/>
      <w:spacing w:after="120"/>
    </w:pPr>
    <w:rPr>
      <w:kern w:val="1"/>
      <w:szCs w:val="20"/>
      <w:lang w:eastAsia="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5807</Words>
  <Characters>6279</Characters>
  <Lines>57</Lines>
  <Paragraphs>16</Paragraphs>
  <TotalTime>8</TotalTime>
  <ScaleCrop>false</ScaleCrop>
  <LinksUpToDate>false</LinksUpToDate>
  <CharactersWithSpaces>7191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 ゜角落里的悲伤  ζ</cp:lastModifiedBy>
  <cp:lastPrinted>2022-03-16T04:46:00Z</cp:lastPrinted>
  <dcterms:modified xsi:type="dcterms:W3CDTF">2023-09-12T09:36:29Z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BFC9CBB844E1416F8159AC535A5C3A9A_13</vt:lpwstr>
  </property>
</Properties>
</file>