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DE2" w:rsidRDefault="00025DE2">
      <w:pPr>
        <w:rPr>
          <w:rFonts w:ascii="方正小标宋简体" w:eastAsia="方正小标宋简体" w:hAnsi="宋体"/>
          <w:color w:val="000000"/>
          <w:sz w:val="100"/>
          <w:szCs w:val="20"/>
        </w:rPr>
      </w:pPr>
    </w:p>
    <w:p w:rsidR="00025DE2" w:rsidRDefault="000378DE">
      <w:pPr>
        <w:jc w:val="center"/>
        <w:rPr>
          <w:rFonts w:ascii="方正小标宋简体" w:eastAsia="方正小标宋简体" w:hAnsi="宋体"/>
          <w:color w:val="000000"/>
          <w:spacing w:val="78"/>
          <w:sz w:val="72"/>
          <w:szCs w:val="72"/>
        </w:rPr>
      </w:pPr>
      <w:r>
        <w:rPr>
          <w:rFonts w:ascii="方正小标宋简体" w:eastAsia="方正小标宋简体" w:hAnsi="宋体" w:hint="eastAsia"/>
          <w:color w:val="000000"/>
          <w:sz w:val="72"/>
          <w:szCs w:val="72"/>
        </w:rPr>
        <w:t>谈判磋商文件</w:t>
      </w:r>
    </w:p>
    <w:p w:rsidR="00025DE2" w:rsidRDefault="000378DE">
      <w:pPr>
        <w:pStyle w:val="a0"/>
        <w:tabs>
          <w:tab w:val="left" w:pos="2460"/>
        </w:tabs>
        <w:rPr>
          <w:rFonts w:ascii="宋体" w:hAnsi="宋体"/>
          <w:color w:val="000000"/>
          <w:sz w:val="72"/>
        </w:rPr>
      </w:pPr>
      <w:r>
        <w:rPr>
          <w:rFonts w:ascii="宋体" w:hAnsi="宋体" w:hint="eastAsia"/>
          <w:color w:val="000000"/>
          <w:sz w:val="72"/>
        </w:rPr>
        <w:tab/>
      </w:r>
    </w:p>
    <w:p w:rsidR="00025DE2" w:rsidRDefault="00025DE2">
      <w:pPr>
        <w:pStyle w:val="a0"/>
        <w:rPr>
          <w:rFonts w:ascii="宋体" w:hAnsi="宋体"/>
          <w:color w:val="000000"/>
        </w:rPr>
      </w:pPr>
    </w:p>
    <w:p w:rsidR="00025DE2" w:rsidRDefault="00025DE2">
      <w:pPr>
        <w:pStyle w:val="a0"/>
        <w:rPr>
          <w:rFonts w:ascii="宋体" w:hAnsi="宋体"/>
          <w:color w:val="000000"/>
        </w:rPr>
      </w:pPr>
    </w:p>
    <w:p w:rsidR="00025DE2" w:rsidRDefault="000378DE">
      <w:pPr>
        <w:pStyle w:val="a0"/>
        <w:jc w:val="center"/>
        <w:rPr>
          <w:rFonts w:ascii="宋体" w:hAnsi="宋体"/>
          <w:color w:val="000000"/>
          <w:lang w:eastAsia="zh-CN"/>
        </w:rPr>
      </w:pPr>
      <w:r>
        <w:rPr>
          <w:rFonts w:ascii="宋体" w:hAnsi="宋体" w:hint="eastAsia"/>
          <w:noProof/>
          <w:color w:val="000000"/>
          <w:lang w:eastAsia="zh-CN"/>
        </w:rPr>
        <w:drawing>
          <wp:inline distT="0" distB="0" distL="114300" distR="114300">
            <wp:extent cx="1994535" cy="1894840"/>
            <wp:effectExtent l="0" t="0" r="5715" b="10160"/>
            <wp:docPr id="4" name="图片 4" descr="城投公司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城投公司大logo"/>
                    <pic:cNvPicPr>
                      <a:picLocks noChangeAspect="1"/>
                    </pic:cNvPicPr>
                  </pic:nvPicPr>
                  <pic:blipFill>
                    <a:blip r:embed="rId8"/>
                    <a:stretch>
                      <a:fillRect/>
                    </a:stretch>
                  </pic:blipFill>
                  <pic:spPr>
                    <a:xfrm>
                      <a:off x="0" y="0"/>
                      <a:ext cx="1994535" cy="1894840"/>
                    </a:xfrm>
                    <a:prstGeom prst="rect">
                      <a:avLst/>
                    </a:prstGeom>
                  </pic:spPr>
                </pic:pic>
              </a:graphicData>
            </a:graphic>
          </wp:inline>
        </w:drawing>
      </w:r>
    </w:p>
    <w:p w:rsidR="00025DE2" w:rsidRDefault="00025DE2">
      <w:pPr>
        <w:spacing w:beforeLines="100" w:before="240" w:afterLines="50" w:after="120" w:line="380" w:lineRule="exact"/>
        <w:ind w:firstLineChars="460" w:firstLine="1662"/>
        <w:jc w:val="left"/>
        <w:rPr>
          <w:rFonts w:ascii="宋体" w:hAnsi="宋体"/>
          <w:b/>
          <w:bCs/>
          <w:color w:val="000000"/>
          <w:sz w:val="36"/>
          <w:szCs w:val="36"/>
        </w:rPr>
      </w:pPr>
    </w:p>
    <w:p w:rsidR="00025DE2" w:rsidRDefault="00025DE2">
      <w:pPr>
        <w:rPr>
          <w:rFonts w:ascii="黑体" w:eastAsia="黑体" w:hAnsi="黑体"/>
          <w:bCs/>
          <w:color w:val="000000"/>
          <w:sz w:val="36"/>
          <w:szCs w:val="36"/>
        </w:rPr>
      </w:pPr>
    </w:p>
    <w:p w:rsidR="00025DE2" w:rsidRDefault="000378DE">
      <w:pPr>
        <w:ind w:left="1800" w:hangingChars="500" w:hanging="1800"/>
        <w:rPr>
          <w:rFonts w:ascii="黑体" w:eastAsia="黑体" w:hAnsi="黑体"/>
          <w:bCs/>
          <w:color w:val="000000"/>
          <w:sz w:val="36"/>
          <w:szCs w:val="36"/>
        </w:rPr>
      </w:pPr>
      <w:r>
        <w:rPr>
          <w:rFonts w:ascii="黑体" w:eastAsia="黑体" w:hAnsi="黑体" w:hint="eastAsia"/>
          <w:bCs/>
          <w:color w:val="000000"/>
          <w:sz w:val="36"/>
          <w:szCs w:val="36"/>
        </w:rPr>
        <w:t>采购名称：</w:t>
      </w:r>
      <w:bookmarkStart w:id="0" w:name="SOA_borndate1"/>
      <w:r>
        <w:rPr>
          <w:rFonts w:ascii="黑体" w:eastAsia="黑体" w:hAnsi="黑体" w:hint="eastAsia"/>
          <w:bCs/>
          <w:color w:val="000000" w:themeColor="text1"/>
          <w:sz w:val="36"/>
          <w:szCs w:val="36"/>
        </w:rPr>
        <w:t>雅安市大兴生态旅游建设项目土石方</w:t>
      </w:r>
      <w:r>
        <w:rPr>
          <w:rFonts w:ascii="黑体" w:eastAsia="黑体" w:hAnsi="黑体" w:hint="eastAsia"/>
          <w:bCs/>
          <w:color w:val="000000" w:themeColor="text1"/>
          <w:sz w:val="36"/>
          <w:szCs w:val="36"/>
        </w:rPr>
        <w:t>机械</w:t>
      </w:r>
    </w:p>
    <w:p w:rsidR="00025DE2" w:rsidRDefault="000378DE">
      <w:pPr>
        <w:rPr>
          <w:rFonts w:ascii="黑体" w:eastAsia="黑体" w:hAnsi="黑体"/>
          <w:bCs/>
          <w:color w:val="FF0000"/>
          <w:sz w:val="36"/>
          <w:szCs w:val="36"/>
        </w:rPr>
      </w:pPr>
      <w:r>
        <w:rPr>
          <w:rFonts w:ascii="黑体" w:eastAsia="黑体" w:hAnsi="黑体" w:hint="eastAsia"/>
          <w:bCs/>
          <w:color w:val="000000"/>
          <w:sz w:val="36"/>
          <w:szCs w:val="36"/>
        </w:rPr>
        <w:t>采</w:t>
      </w:r>
      <w:r>
        <w:rPr>
          <w:rFonts w:ascii="黑体" w:eastAsia="黑体" w:hAnsi="黑体" w:hint="eastAsia"/>
          <w:bCs/>
          <w:color w:val="000000"/>
          <w:sz w:val="36"/>
          <w:szCs w:val="36"/>
        </w:rPr>
        <w:t xml:space="preserve"> </w:t>
      </w:r>
      <w:r>
        <w:rPr>
          <w:rFonts w:ascii="黑体" w:eastAsia="黑体" w:hAnsi="黑体" w:hint="eastAsia"/>
          <w:bCs/>
          <w:color w:val="000000"/>
          <w:sz w:val="36"/>
          <w:szCs w:val="36"/>
        </w:rPr>
        <w:t>购</w:t>
      </w:r>
      <w:r>
        <w:rPr>
          <w:rFonts w:ascii="黑体" w:eastAsia="黑体" w:hAnsi="黑体" w:hint="eastAsia"/>
          <w:bCs/>
          <w:color w:val="000000"/>
          <w:sz w:val="36"/>
          <w:szCs w:val="36"/>
        </w:rPr>
        <w:t xml:space="preserve"> </w:t>
      </w:r>
      <w:r>
        <w:rPr>
          <w:rFonts w:ascii="黑体" w:eastAsia="黑体" w:hAnsi="黑体" w:hint="eastAsia"/>
          <w:bCs/>
          <w:color w:val="000000"/>
          <w:sz w:val="36"/>
          <w:szCs w:val="36"/>
        </w:rPr>
        <w:t>人：雅安城投工匠建筑劳务有限公司</w:t>
      </w:r>
    </w:p>
    <w:p w:rsidR="00025DE2" w:rsidRDefault="00025DE2">
      <w:pPr>
        <w:jc w:val="center"/>
        <w:rPr>
          <w:rFonts w:ascii="黑体" w:eastAsia="黑体" w:hAnsi="黑体"/>
          <w:bCs/>
          <w:color w:val="000000"/>
          <w:sz w:val="36"/>
          <w:szCs w:val="36"/>
        </w:rPr>
      </w:pPr>
    </w:p>
    <w:p w:rsidR="00025DE2" w:rsidRDefault="00025DE2">
      <w:pPr>
        <w:jc w:val="center"/>
        <w:rPr>
          <w:rFonts w:ascii="黑体" w:eastAsia="黑体" w:hAnsi="黑体"/>
          <w:bCs/>
          <w:color w:val="000000"/>
          <w:sz w:val="36"/>
          <w:szCs w:val="36"/>
        </w:rPr>
      </w:pPr>
    </w:p>
    <w:p w:rsidR="00025DE2" w:rsidRDefault="00025DE2">
      <w:pPr>
        <w:jc w:val="center"/>
        <w:rPr>
          <w:rFonts w:ascii="黑体" w:eastAsia="黑体" w:hAnsi="黑体"/>
          <w:bCs/>
          <w:color w:val="000000"/>
          <w:sz w:val="36"/>
          <w:szCs w:val="36"/>
        </w:rPr>
      </w:pPr>
    </w:p>
    <w:p w:rsidR="00025DE2" w:rsidRDefault="000378DE">
      <w:pPr>
        <w:jc w:val="center"/>
        <w:rPr>
          <w:rFonts w:ascii="黑体" w:eastAsia="黑体" w:hAnsi="黑体"/>
          <w:bCs/>
          <w:color w:val="000000"/>
          <w:sz w:val="36"/>
          <w:szCs w:val="36"/>
        </w:rPr>
      </w:pPr>
      <w:r>
        <w:rPr>
          <w:rFonts w:ascii="黑体" w:eastAsia="黑体" w:hAnsi="黑体" w:hint="eastAsia"/>
          <w:bCs/>
          <w:color w:val="000000"/>
          <w:sz w:val="36"/>
          <w:szCs w:val="36"/>
        </w:rPr>
        <w:t xml:space="preserve"> </w:t>
      </w:r>
      <w:r>
        <w:rPr>
          <w:rFonts w:ascii="黑体" w:eastAsia="黑体" w:hAnsi="黑体" w:hint="eastAsia"/>
          <w:bCs/>
          <w:color w:val="000000" w:themeColor="text1"/>
          <w:sz w:val="36"/>
          <w:szCs w:val="36"/>
        </w:rPr>
        <w:t xml:space="preserve"> 2023</w:t>
      </w:r>
      <w:r>
        <w:rPr>
          <w:rFonts w:ascii="黑体" w:eastAsia="黑体" w:hAnsi="黑体" w:hint="eastAsia"/>
          <w:bCs/>
          <w:color w:val="000000" w:themeColor="text1"/>
          <w:sz w:val="36"/>
          <w:szCs w:val="36"/>
        </w:rPr>
        <w:t>年</w:t>
      </w:r>
      <w:r>
        <w:rPr>
          <w:rFonts w:ascii="黑体" w:eastAsia="黑体" w:hAnsi="黑体"/>
          <w:bCs/>
          <w:color w:val="000000" w:themeColor="text1"/>
          <w:sz w:val="36"/>
          <w:szCs w:val="36"/>
        </w:rPr>
        <w:t>9</w:t>
      </w:r>
      <w:r>
        <w:rPr>
          <w:rFonts w:ascii="黑体" w:eastAsia="黑体" w:hAnsi="黑体" w:hint="eastAsia"/>
          <w:bCs/>
          <w:color w:val="000000" w:themeColor="text1"/>
          <w:sz w:val="36"/>
          <w:szCs w:val="36"/>
        </w:rPr>
        <w:t>月</w:t>
      </w:r>
      <w:bookmarkEnd w:id="0"/>
    </w:p>
    <w:p w:rsidR="00025DE2" w:rsidRDefault="00025DE2">
      <w:pPr>
        <w:spacing w:beforeLines="100" w:before="240" w:afterLines="100" w:after="240" w:line="560" w:lineRule="exact"/>
        <w:rPr>
          <w:rFonts w:ascii="宋体" w:hAnsi="宋体"/>
          <w:b/>
          <w:color w:val="000000"/>
          <w:sz w:val="32"/>
          <w:szCs w:val="32"/>
        </w:rPr>
      </w:pPr>
    </w:p>
    <w:p w:rsidR="00025DE2" w:rsidRDefault="00025DE2">
      <w:pPr>
        <w:spacing w:line="500" w:lineRule="exact"/>
        <w:jc w:val="center"/>
        <w:outlineLvl w:val="0"/>
        <w:rPr>
          <w:rFonts w:ascii="方正小标宋简体" w:eastAsia="方正小标宋简体" w:hAnsi="宋体"/>
          <w:color w:val="000000"/>
          <w:sz w:val="44"/>
          <w:szCs w:val="44"/>
        </w:rPr>
      </w:pPr>
    </w:p>
    <w:p w:rsidR="00025DE2" w:rsidRDefault="00025DE2">
      <w:pPr>
        <w:pStyle w:val="a0"/>
      </w:pPr>
    </w:p>
    <w:p w:rsidR="00025DE2" w:rsidRDefault="00025DE2">
      <w:pPr>
        <w:spacing w:line="500" w:lineRule="exact"/>
        <w:jc w:val="center"/>
        <w:outlineLvl w:val="0"/>
        <w:rPr>
          <w:rFonts w:ascii="方正小标宋简体" w:eastAsia="方正小标宋简体" w:hAnsi="宋体"/>
          <w:color w:val="000000"/>
          <w:sz w:val="44"/>
          <w:szCs w:val="44"/>
        </w:rPr>
      </w:pPr>
    </w:p>
    <w:p w:rsidR="00025DE2" w:rsidRDefault="000378DE">
      <w:pPr>
        <w:spacing w:line="500" w:lineRule="exact"/>
        <w:jc w:val="center"/>
        <w:outlineLvl w:val="0"/>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lastRenderedPageBreak/>
        <w:t>磋商公告</w:t>
      </w:r>
    </w:p>
    <w:p w:rsidR="00025DE2" w:rsidRDefault="00025DE2">
      <w:pPr>
        <w:spacing w:line="540" w:lineRule="exact"/>
        <w:ind w:leftChars="171" w:left="359" w:firstLineChars="200" w:firstLine="480"/>
        <w:rPr>
          <w:rFonts w:ascii="宋体" w:hAnsi="宋体"/>
          <w:color w:val="000000"/>
          <w:sz w:val="24"/>
        </w:rPr>
      </w:pPr>
    </w:p>
    <w:p w:rsidR="00025DE2" w:rsidRDefault="000378DE">
      <w:pPr>
        <w:rPr>
          <w:rFonts w:ascii="宋体" w:hAnsi="宋体"/>
          <w:b/>
          <w:color w:val="000000" w:themeColor="text1"/>
          <w:sz w:val="24"/>
          <w:u w:val="single"/>
        </w:rPr>
      </w:pPr>
      <w:r>
        <w:rPr>
          <w:rFonts w:ascii="宋体" w:hAnsi="宋体" w:hint="eastAsia"/>
          <w:color w:val="000000"/>
          <w:sz w:val="24"/>
        </w:rPr>
        <w:t>我公司拟对</w:t>
      </w:r>
      <w:r>
        <w:rPr>
          <w:rFonts w:ascii="宋体" w:hAnsi="宋体" w:hint="eastAsia"/>
          <w:b/>
          <w:color w:val="000000" w:themeColor="text1"/>
          <w:sz w:val="24"/>
          <w:u w:val="single"/>
        </w:rPr>
        <w:t>雅安市大兴生态旅游建设项目土石方</w:t>
      </w:r>
      <w:r>
        <w:rPr>
          <w:rFonts w:ascii="宋体" w:hAnsi="宋体" w:hint="eastAsia"/>
          <w:b/>
          <w:color w:val="000000" w:themeColor="text1"/>
          <w:sz w:val="24"/>
          <w:u w:val="single"/>
        </w:rPr>
        <w:t>机械</w:t>
      </w:r>
    </w:p>
    <w:p w:rsidR="00025DE2" w:rsidRDefault="000378DE">
      <w:pPr>
        <w:spacing w:line="540" w:lineRule="exact"/>
        <w:ind w:firstLineChars="200" w:firstLine="480"/>
        <w:rPr>
          <w:rFonts w:ascii="宋体" w:hAnsi="宋体"/>
          <w:color w:val="000000"/>
          <w:sz w:val="24"/>
        </w:rPr>
      </w:pPr>
      <w:r>
        <w:rPr>
          <w:rFonts w:ascii="宋体" w:hAnsi="宋体" w:hint="eastAsia"/>
          <w:bCs/>
          <w:color w:val="000000"/>
          <w:sz w:val="24"/>
        </w:rPr>
        <w:t>进</w:t>
      </w:r>
      <w:r>
        <w:rPr>
          <w:rFonts w:ascii="宋体" w:hAnsi="宋体" w:hint="eastAsia"/>
          <w:color w:val="000000"/>
          <w:sz w:val="24"/>
        </w:rPr>
        <w:t>行谈判磋商确定服务单位，凡具备相应的经营范围、相应资质，遵守中国有关法律、法规，具有良好的服务信誉及服务能力的单位诚邀参加。</w:t>
      </w:r>
    </w:p>
    <w:p w:rsidR="00025DE2" w:rsidRDefault="000378DE">
      <w:pPr>
        <w:spacing w:line="540" w:lineRule="exact"/>
        <w:ind w:firstLineChars="200" w:firstLine="482"/>
        <w:rPr>
          <w:rFonts w:ascii="宋体" w:hAnsi="宋体"/>
          <w:b/>
          <w:color w:val="000000" w:themeColor="text1"/>
          <w:sz w:val="24"/>
          <w:u w:val="single"/>
        </w:rPr>
      </w:pPr>
      <w:r>
        <w:rPr>
          <w:rFonts w:ascii="宋体" w:hAnsi="宋体" w:hint="eastAsia"/>
          <w:b/>
          <w:color w:val="000000"/>
          <w:sz w:val="24"/>
        </w:rPr>
        <w:t>1 .</w:t>
      </w:r>
      <w:r>
        <w:rPr>
          <w:rFonts w:ascii="宋体" w:hAnsi="宋体" w:hint="eastAsia"/>
          <w:b/>
          <w:color w:val="000000"/>
          <w:sz w:val="24"/>
        </w:rPr>
        <w:t>采购名称：</w:t>
      </w:r>
      <w:r>
        <w:rPr>
          <w:rFonts w:ascii="宋体" w:hAnsi="宋体" w:hint="eastAsia"/>
          <w:b/>
          <w:color w:val="000000" w:themeColor="text1"/>
          <w:sz w:val="24"/>
          <w:u w:val="single"/>
        </w:rPr>
        <w:t>雅安市大兴生态旅游建设项目土石方</w:t>
      </w:r>
      <w:r>
        <w:rPr>
          <w:rFonts w:ascii="宋体" w:hAnsi="宋体" w:hint="eastAsia"/>
          <w:b/>
          <w:color w:val="000000" w:themeColor="text1"/>
          <w:sz w:val="24"/>
          <w:u w:val="single"/>
        </w:rPr>
        <w:t>机械</w:t>
      </w:r>
    </w:p>
    <w:p w:rsidR="00025DE2" w:rsidRDefault="000378DE">
      <w:pPr>
        <w:adjustRightInd w:val="0"/>
        <w:snapToGrid w:val="0"/>
        <w:spacing w:line="540" w:lineRule="exact"/>
        <w:ind w:firstLineChars="200" w:firstLine="482"/>
        <w:jc w:val="left"/>
        <w:rPr>
          <w:rFonts w:ascii="宋体" w:hAnsi="宋体"/>
          <w:bCs/>
          <w:kern w:val="0"/>
          <w:sz w:val="24"/>
          <w:szCs w:val="28"/>
          <w:u w:val="single"/>
        </w:rPr>
      </w:pPr>
      <w:r>
        <w:rPr>
          <w:rFonts w:ascii="宋体" w:hAnsi="宋体" w:hint="eastAsia"/>
          <w:b/>
          <w:color w:val="000000"/>
          <w:sz w:val="24"/>
        </w:rPr>
        <w:t xml:space="preserve">2. </w:t>
      </w:r>
      <w:r>
        <w:rPr>
          <w:rFonts w:ascii="宋体" w:hAnsi="宋体" w:hint="eastAsia"/>
          <w:b/>
          <w:color w:val="000000"/>
          <w:sz w:val="24"/>
        </w:rPr>
        <w:t>采购内容：</w:t>
      </w:r>
      <w:r>
        <w:rPr>
          <w:rFonts w:ascii="宋体" w:hAnsi="宋体" w:hint="eastAsia"/>
          <w:b/>
          <w:color w:val="000000" w:themeColor="text1"/>
          <w:sz w:val="24"/>
          <w:u w:val="single"/>
        </w:rPr>
        <w:t>机型按照现场需求，以甲方管理人员确定</w:t>
      </w:r>
    </w:p>
    <w:p w:rsidR="00025DE2" w:rsidRDefault="000378DE">
      <w:pPr>
        <w:spacing w:line="540" w:lineRule="exact"/>
        <w:ind w:firstLineChars="200" w:firstLine="482"/>
        <w:rPr>
          <w:rFonts w:ascii="宋体" w:hAnsi="宋体"/>
          <w:b/>
          <w:color w:val="000000"/>
          <w:sz w:val="24"/>
        </w:rPr>
      </w:pPr>
      <w:r>
        <w:rPr>
          <w:rFonts w:ascii="宋体" w:hAnsi="宋体" w:hint="eastAsia"/>
          <w:b/>
          <w:color w:val="000000"/>
          <w:sz w:val="24"/>
        </w:rPr>
        <w:t>3.</w:t>
      </w:r>
      <w:r>
        <w:rPr>
          <w:rFonts w:ascii="宋体" w:hAnsi="宋体" w:hint="eastAsia"/>
          <w:b/>
          <w:color w:val="000000"/>
          <w:sz w:val="24"/>
        </w:rPr>
        <w:t>工期、质量</w:t>
      </w:r>
    </w:p>
    <w:p w:rsidR="00025DE2" w:rsidRDefault="000378DE">
      <w:pPr>
        <w:spacing w:line="540" w:lineRule="exact"/>
        <w:ind w:firstLineChars="300" w:firstLine="723"/>
        <w:rPr>
          <w:rFonts w:ascii="宋体" w:hAnsi="宋体"/>
          <w:b/>
          <w:bCs/>
          <w:color w:val="000000"/>
          <w:kern w:val="0"/>
          <w:sz w:val="24"/>
          <w:u w:val="single"/>
        </w:rPr>
      </w:pPr>
      <w:r>
        <w:rPr>
          <w:rFonts w:ascii="宋体" w:hAnsi="宋体" w:hint="eastAsia"/>
          <w:b/>
          <w:color w:val="000000"/>
          <w:sz w:val="24"/>
        </w:rPr>
        <w:t>3.1</w:t>
      </w:r>
      <w:r>
        <w:rPr>
          <w:rFonts w:ascii="宋体" w:hAnsi="宋体" w:hint="eastAsia"/>
          <w:b/>
          <w:color w:val="000000"/>
          <w:sz w:val="24"/>
        </w:rPr>
        <w:t>工期</w:t>
      </w:r>
      <w:r>
        <w:rPr>
          <w:rFonts w:ascii="宋体" w:hAnsi="宋体" w:hint="eastAsia"/>
          <w:color w:val="000000"/>
          <w:kern w:val="0"/>
          <w:sz w:val="24"/>
        </w:rPr>
        <w:t>：</w:t>
      </w:r>
      <w:r>
        <w:rPr>
          <w:rFonts w:ascii="宋体" w:hAnsi="宋体" w:hint="eastAsia"/>
          <w:b/>
          <w:bCs/>
          <w:color w:val="000000"/>
          <w:kern w:val="0"/>
          <w:sz w:val="24"/>
          <w:u w:val="single"/>
        </w:rPr>
        <w:t>进场日期以甲方通知时间为准，总工期以项目实际进度为准。</w:t>
      </w:r>
    </w:p>
    <w:p w:rsidR="00025DE2" w:rsidRDefault="000378DE">
      <w:pPr>
        <w:spacing w:line="540" w:lineRule="exact"/>
        <w:ind w:firstLineChars="300" w:firstLine="723"/>
        <w:rPr>
          <w:rFonts w:ascii="宋体" w:hAnsi="宋体"/>
          <w:bCs/>
          <w:color w:val="000000" w:themeColor="text1"/>
          <w:kern w:val="0"/>
          <w:sz w:val="24"/>
          <w:u w:val="single"/>
        </w:rPr>
      </w:pPr>
      <w:r>
        <w:rPr>
          <w:rFonts w:ascii="宋体" w:hAnsi="宋体" w:hint="eastAsia"/>
          <w:b/>
          <w:color w:val="000000" w:themeColor="text1"/>
          <w:sz w:val="24"/>
        </w:rPr>
        <w:t>3.2</w:t>
      </w:r>
      <w:r>
        <w:rPr>
          <w:rFonts w:ascii="宋体" w:hAnsi="宋体" w:hint="eastAsia"/>
          <w:b/>
          <w:color w:val="000000" w:themeColor="text1"/>
          <w:sz w:val="24"/>
        </w:rPr>
        <w:t>质量</w:t>
      </w:r>
      <w:r>
        <w:rPr>
          <w:rFonts w:ascii="宋体" w:hAnsi="宋体" w:hint="eastAsia"/>
          <w:color w:val="000000" w:themeColor="text1"/>
          <w:kern w:val="0"/>
          <w:sz w:val="24"/>
        </w:rPr>
        <w:t>：</w:t>
      </w:r>
      <w:r>
        <w:rPr>
          <w:rFonts w:ascii="宋体" w:hAnsi="宋体" w:hint="eastAsia"/>
          <w:b/>
          <w:bCs/>
          <w:color w:val="000000"/>
          <w:kern w:val="0"/>
          <w:sz w:val="24"/>
          <w:u w:val="single"/>
        </w:rPr>
        <w:t>达到现行国家有关工程施工验收规范和标准要求的合格标准。</w:t>
      </w:r>
    </w:p>
    <w:p w:rsidR="00025DE2" w:rsidRDefault="000378DE">
      <w:pPr>
        <w:spacing w:line="540" w:lineRule="exact"/>
        <w:ind w:firstLineChars="200" w:firstLine="482"/>
        <w:rPr>
          <w:rFonts w:ascii="宋体" w:hAnsi="宋体"/>
          <w:color w:val="000000"/>
          <w:sz w:val="24"/>
        </w:rPr>
      </w:pPr>
      <w:r>
        <w:rPr>
          <w:rFonts w:ascii="宋体" w:hAnsi="宋体" w:hint="eastAsia"/>
          <w:b/>
          <w:color w:val="000000"/>
          <w:sz w:val="24"/>
        </w:rPr>
        <w:t>4.</w:t>
      </w:r>
      <w:r>
        <w:rPr>
          <w:rFonts w:ascii="宋体" w:hAnsi="宋体" w:hint="eastAsia"/>
          <w:b/>
          <w:color w:val="000000"/>
          <w:sz w:val="24"/>
        </w:rPr>
        <w:t>条件要求：</w:t>
      </w:r>
    </w:p>
    <w:p w:rsidR="00025DE2" w:rsidRDefault="000378DE">
      <w:pPr>
        <w:widowControl/>
        <w:spacing w:line="540" w:lineRule="exact"/>
        <w:ind w:firstLineChars="300" w:firstLine="720"/>
        <w:jc w:val="left"/>
        <w:rPr>
          <w:rFonts w:ascii="宋体" w:hAnsi="宋体"/>
          <w:color w:val="000000"/>
          <w:kern w:val="0"/>
          <w:sz w:val="24"/>
        </w:rPr>
      </w:pPr>
      <w:r>
        <w:rPr>
          <w:rFonts w:ascii="宋体" w:hAnsi="宋体" w:hint="eastAsia"/>
          <w:color w:val="000000"/>
          <w:kern w:val="0"/>
          <w:sz w:val="24"/>
        </w:rPr>
        <w:t>4.1</w:t>
      </w:r>
      <w:r>
        <w:rPr>
          <w:rFonts w:ascii="宋体" w:hAnsi="宋体" w:hint="eastAsia"/>
          <w:color w:val="000000"/>
          <w:kern w:val="0"/>
          <w:sz w:val="24"/>
        </w:rPr>
        <w:t>资格条件</w:t>
      </w:r>
    </w:p>
    <w:p w:rsidR="00025DE2" w:rsidRDefault="000378DE">
      <w:pPr>
        <w:widowControl/>
        <w:spacing w:line="540" w:lineRule="exact"/>
        <w:ind w:firstLineChars="300" w:firstLine="720"/>
        <w:jc w:val="left"/>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1</w:t>
      </w:r>
      <w:r>
        <w:rPr>
          <w:rFonts w:ascii="宋体" w:hAnsi="宋体" w:hint="eastAsia"/>
          <w:color w:val="000000"/>
          <w:kern w:val="0"/>
          <w:sz w:val="24"/>
        </w:rPr>
        <w:t>）具有独立承担民事责任的能力；</w:t>
      </w:r>
    </w:p>
    <w:p w:rsidR="00025DE2" w:rsidRDefault="000378DE">
      <w:pPr>
        <w:widowControl/>
        <w:spacing w:line="540" w:lineRule="exact"/>
        <w:ind w:firstLineChars="300" w:firstLine="720"/>
        <w:jc w:val="left"/>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2</w:t>
      </w:r>
      <w:r>
        <w:rPr>
          <w:rFonts w:ascii="宋体" w:hAnsi="宋体" w:hint="eastAsia"/>
          <w:color w:val="000000"/>
          <w:kern w:val="0"/>
          <w:sz w:val="24"/>
        </w:rPr>
        <w:t>）具有良好的商业信誉；</w:t>
      </w:r>
    </w:p>
    <w:p w:rsidR="00025DE2" w:rsidRDefault="000378DE">
      <w:pPr>
        <w:widowControl/>
        <w:spacing w:line="540" w:lineRule="exact"/>
        <w:ind w:firstLineChars="300" w:firstLine="720"/>
        <w:jc w:val="left"/>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3</w:t>
      </w:r>
      <w:r>
        <w:rPr>
          <w:rFonts w:ascii="宋体" w:hAnsi="宋体" w:hint="eastAsia"/>
          <w:color w:val="000000"/>
          <w:kern w:val="0"/>
          <w:sz w:val="24"/>
        </w:rPr>
        <w:t>）具有履行合同所必需的设备和专业技术能力；</w:t>
      </w:r>
    </w:p>
    <w:p w:rsidR="00025DE2" w:rsidRDefault="000378DE">
      <w:pPr>
        <w:widowControl/>
        <w:spacing w:line="540" w:lineRule="exact"/>
        <w:ind w:firstLineChars="300" w:firstLine="720"/>
        <w:jc w:val="left"/>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4</w:t>
      </w:r>
      <w:r>
        <w:rPr>
          <w:rFonts w:ascii="宋体" w:hAnsi="宋体" w:hint="eastAsia"/>
          <w:color w:val="000000"/>
          <w:kern w:val="0"/>
          <w:sz w:val="24"/>
        </w:rPr>
        <w:t>）有依法缴纳税收和社会保障资金的良好记录；</w:t>
      </w:r>
    </w:p>
    <w:p w:rsidR="00025DE2" w:rsidRDefault="000378DE">
      <w:pPr>
        <w:widowControl/>
        <w:spacing w:line="540" w:lineRule="exact"/>
        <w:ind w:firstLineChars="300" w:firstLine="720"/>
        <w:jc w:val="left"/>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5</w:t>
      </w:r>
      <w:r>
        <w:rPr>
          <w:rFonts w:ascii="宋体" w:hAnsi="宋体" w:hint="eastAsia"/>
          <w:color w:val="000000"/>
          <w:kern w:val="0"/>
          <w:sz w:val="24"/>
        </w:rPr>
        <w:t>）参加本次谈判磋商前三年内，在经营活动中没有重大违法记录；</w:t>
      </w:r>
    </w:p>
    <w:p w:rsidR="00025DE2" w:rsidRDefault="000378DE">
      <w:pPr>
        <w:widowControl/>
        <w:spacing w:line="540" w:lineRule="exact"/>
        <w:ind w:firstLineChars="300" w:firstLine="720"/>
        <w:jc w:val="left"/>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6</w:t>
      </w:r>
      <w:r>
        <w:rPr>
          <w:rFonts w:ascii="宋体" w:hAnsi="宋体" w:hint="eastAsia"/>
          <w:color w:val="000000"/>
          <w:kern w:val="0"/>
          <w:sz w:val="24"/>
        </w:rPr>
        <w:t>）法律、行政法规规定的其他条件。</w:t>
      </w:r>
    </w:p>
    <w:p w:rsidR="00025DE2" w:rsidRDefault="000378DE">
      <w:pPr>
        <w:widowControl/>
        <w:spacing w:line="540" w:lineRule="exact"/>
        <w:ind w:firstLineChars="300" w:firstLine="720"/>
        <w:jc w:val="left"/>
        <w:rPr>
          <w:rFonts w:ascii="宋体" w:hAnsi="宋体"/>
          <w:color w:val="000000"/>
          <w:kern w:val="0"/>
          <w:sz w:val="24"/>
        </w:rPr>
      </w:pPr>
      <w:r>
        <w:rPr>
          <w:rFonts w:ascii="宋体" w:hAnsi="宋体" w:hint="eastAsia"/>
          <w:color w:val="000000"/>
          <w:kern w:val="0"/>
          <w:sz w:val="24"/>
        </w:rPr>
        <w:t>4.2</w:t>
      </w:r>
      <w:r>
        <w:rPr>
          <w:rFonts w:ascii="宋体" w:hAnsi="宋体" w:hint="eastAsia"/>
          <w:color w:val="000000"/>
          <w:kern w:val="0"/>
          <w:sz w:val="24"/>
        </w:rPr>
        <w:t>资质条件：</w:t>
      </w:r>
    </w:p>
    <w:p w:rsidR="00025DE2" w:rsidRDefault="000378DE">
      <w:pPr>
        <w:widowControl/>
        <w:spacing w:line="540" w:lineRule="exact"/>
        <w:ind w:firstLineChars="200" w:firstLine="482"/>
        <w:jc w:val="left"/>
        <w:rPr>
          <w:rFonts w:ascii="宋体" w:hAnsi="宋体"/>
          <w:b/>
          <w:sz w:val="24"/>
        </w:rPr>
      </w:pPr>
      <w:r>
        <w:rPr>
          <w:rFonts w:ascii="宋体" w:hAnsi="宋体" w:hint="eastAsia"/>
          <w:b/>
          <w:color w:val="000000"/>
          <w:sz w:val="24"/>
        </w:rPr>
        <w:t xml:space="preserve">  </w:t>
      </w:r>
      <w:r>
        <w:rPr>
          <w:rFonts w:ascii="宋体" w:hAnsi="宋体" w:hint="eastAsia"/>
          <w:b/>
          <w:sz w:val="24"/>
        </w:rPr>
        <w:t xml:space="preserve"> </w:t>
      </w:r>
      <w:r>
        <w:rPr>
          <w:rFonts w:ascii="宋体" w:hAnsi="宋体" w:hint="eastAsia"/>
          <w:b/>
          <w:sz w:val="24"/>
        </w:rPr>
        <w:t>营业执照具有类似经营范围内。</w:t>
      </w:r>
    </w:p>
    <w:p w:rsidR="00025DE2" w:rsidRDefault="000378DE">
      <w:pPr>
        <w:widowControl/>
        <w:spacing w:line="540" w:lineRule="exact"/>
        <w:ind w:firstLineChars="300" w:firstLine="720"/>
        <w:jc w:val="left"/>
        <w:rPr>
          <w:rFonts w:ascii="宋体" w:hAnsi="宋体"/>
          <w:color w:val="000000" w:themeColor="text1"/>
          <w:kern w:val="0"/>
          <w:sz w:val="24"/>
        </w:rPr>
      </w:pPr>
      <w:r>
        <w:rPr>
          <w:rFonts w:ascii="宋体" w:hAnsi="宋体" w:hint="eastAsia"/>
          <w:color w:val="000000"/>
          <w:kern w:val="0"/>
          <w:sz w:val="24"/>
        </w:rPr>
        <w:t>4.3</w:t>
      </w:r>
      <w:r>
        <w:rPr>
          <w:rFonts w:ascii="宋体" w:hAnsi="宋体" w:hint="eastAsia"/>
          <w:color w:val="000000"/>
          <w:kern w:val="0"/>
          <w:sz w:val="24"/>
        </w:rPr>
        <w:t>其他要求：</w:t>
      </w:r>
      <w:r>
        <w:rPr>
          <w:rFonts w:ascii="宋体" w:hAnsi="宋体" w:hint="eastAsia"/>
          <w:b/>
          <w:color w:val="000000" w:themeColor="text1"/>
          <w:sz w:val="24"/>
        </w:rPr>
        <w:t>无</w:t>
      </w:r>
      <w:r>
        <w:rPr>
          <w:rFonts w:ascii="宋体" w:hAnsi="宋体" w:hint="eastAsia"/>
          <w:bCs/>
          <w:color w:val="000000" w:themeColor="text1"/>
          <w:sz w:val="24"/>
        </w:rPr>
        <w:t>。</w:t>
      </w:r>
    </w:p>
    <w:p w:rsidR="00025DE2" w:rsidRDefault="000378DE">
      <w:pPr>
        <w:spacing w:line="540" w:lineRule="exact"/>
        <w:ind w:firstLineChars="200" w:firstLine="482"/>
        <w:rPr>
          <w:rFonts w:ascii="宋体" w:hAnsi="宋体"/>
          <w:color w:val="000000"/>
          <w:sz w:val="24"/>
          <w:szCs w:val="28"/>
        </w:rPr>
      </w:pPr>
      <w:r>
        <w:rPr>
          <w:rFonts w:ascii="宋体" w:hAnsi="宋体" w:hint="eastAsia"/>
          <w:b/>
          <w:sz w:val="24"/>
          <w:shd w:val="pct10" w:color="auto" w:fill="FFFFFF"/>
        </w:rPr>
        <w:t>谈判磋商文件领取时间：</w:t>
      </w:r>
      <w:r>
        <w:rPr>
          <w:rFonts w:ascii="宋体" w:hAnsi="宋体" w:hint="eastAsia"/>
          <w:b/>
          <w:sz w:val="24"/>
          <w:u w:val="single"/>
          <w:shd w:val="pct10" w:color="auto" w:fill="FFFFFF"/>
        </w:rPr>
        <w:t>2023</w:t>
      </w:r>
      <w:r>
        <w:rPr>
          <w:rFonts w:ascii="宋体" w:hAnsi="宋体" w:hint="eastAsia"/>
          <w:b/>
          <w:kern w:val="0"/>
          <w:sz w:val="24"/>
          <w:u w:val="single"/>
          <w:shd w:val="pct10" w:color="auto" w:fill="FFFFFF"/>
        </w:rPr>
        <w:t>年</w:t>
      </w:r>
      <w:r>
        <w:rPr>
          <w:rFonts w:ascii="宋体" w:hAnsi="宋体"/>
          <w:b/>
          <w:kern w:val="0"/>
          <w:sz w:val="24"/>
          <w:u w:val="single"/>
          <w:shd w:val="pct10" w:color="auto" w:fill="FFFFFF"/>
        </w:rPr>
        <w:t>9</w:t>
      </w:r>
      <w:r>
        <w:rPr>
          <w:rFonts w:ascii="宋体" w:hAnsi="宋体" w:hint="eastAsia"/>
          <w:b/>
          <w:kern w:val="0"/>
          <w:sz w:val="24"/>
          <w:u w:val="single"/>
          <w:shd w:val="pct10" w:color="auto" w:fill="FFFFFF"/>
        </w:rPr>
        <w:t>月</w:t>
      </w:r>
      <w:r>
        <w:rPr>
          <w:rFonts w:ascii="宋体" w:hAnsi="宋体" w:hint="eastAsia"/>
          <w:b/>
          <w:kern w:val="0"/>
          <w:sz w:val="24"/>
          <w:u w:val="single"/>
          <w:shd w:val="pct10" w:color="auto" w:fill="FFFFFF"/>
        </w:rPr>
        <w:t>6</w:t>
      </w:r>
      <w:r>
        <w:rPr>
          <w:rFonts w:ascii="宋体" w:hAnsi="宋体" w:hint="eastAsia"/>
          <w:b/>
          <w:kern w:val="0"/>
          <w:sz w:val="24"/>
          <w:u w:val="single"/>
          <w:shd w:val="pct10" w:color="auto" w:fill="FFFFFF"/>
        </w:rPr>
        <w:t>日—</w:t>
      </w:r>
      <w:r>
        <w:rPr>
          <w:rFonts w:ascii="宋体" w:hAnsi="宋体" w:hint="eastAsia"/>
          <w:b/>
          <w:sz w:val="24"/>
          <w:u w:val="single"/>
          <w:shd w:val="pct10" w:color="auto" w:fill="FFFFFF"/>
        </w:rPr>
        <w:t>2023</w:t>
      </w:r>
      <w:r>
        <w:rPr>
          <w:rFonts w:ascii="宋体" w:hAnsi="宋体" w:hint="eastAsia"/>
          <w:b/>
          <w:kern w:val="0"/>
          <w:sz w:val="24"/>
          <w:u w:val="single"/>
          <w:shd w:val="pct10" w:color="auto" w:fill="FFFFFF"/>
        </w:rPr>
        <w:t>年</w:t>
      </w:r>
      <w:r>
        <w:rPr>
          <w:rFonts w:ascii="宋体" w:hAnsi="宋体"/>
          <w:b/>
          <w:kern w:val="0"/>
          <w:sz w:val="24"/>
          <w:u w:val="single"/>
          <w:shd w:val="pct10" w:color="auto" w:fill="FFFFFF"/>
        </w:rPr>
        <w:t>9</w:t>
      </w:r>
      <w:r>
        <w:rPr>
          <w:rFonts w:ascii="宋体" w:hAnsi="宋体" w:hint="eastAsia"/>
          <w:b/>
          <w:kern w:val="0"/>
          <w:sz w:val="24"/>
          <w:u w:val="single"/>
          <w:shd w:val="pct10" w:color="auto" w:fill="FFFFFF"/>
        </w:rPr>
        <w:t>月</w:t>
      </w:r>
      <w:r>
        <w:rPr>
          <w:rFonts w:ascii="宋体" w:hAnsi="宋体" w:hint="eastAsia"/>
          <w:b/>
          <w:kern w:val="0"/>
          <w:sz w:val="24"/>
          <w:u w:val="single"/>
          <w:shd w:val="pct10" w:color="auto" w:fill="FFFFFF"/>
        </w:rPr>
        <w:t>8</w:t>
      </w:r>
      <w:r>
        <w:rPr>
          <w:rFonts w:ascii="宋体" w:hAnsi="宋体" w:hint="eastAsia"/>
          <w:b/>
          <w:kern w:val="0"/>
          <w:sz w:val="24"/>
          <w:u w:val="single"/>
          <w:shd w:val="pct10" w:color="auto" w:fill="FFFFFF"/>
        </w:rPr>
        <w:t>日</w:t>
      </w:r>
      <w:r>
        <w:rPr>
          <w:rFonts w:ascii="宋体" w:hAnsi="宋体" w:hint="eastAsia"/>
          <w:kern w:val="0"/>
          <w:sz w:val="24"/>
          <w:shd w:val="pct10" w:color="auto" w:fill="FFFFFF"/>
        </w:rPr>
        <w:t>上午</w:t>
      </w:r>
      <w:r>
        <w:rPr>
          <w:rFonts w:ascii="宋体" w:hAnsi="宋体" w:hint="eastAsia"/>
          <w:b/>
          <w:bCs/>
          <w:kern w:val="0"/>
          <w:sz w:val="24"/>
          <w:u w:val="single"/>
          <w:shd w:val="pct10" w:color="auto" w:fill="FFFFFF"/>
        </w:rPr>
        <w:t>8:30-12</w:t>
      </w:r>
      <w:r>
        <w:rPr>
          <w:rFonts w:ascii="宋体" w:hAnsi="宋体" w:hint="eastAsia"/>
          <w:b/>
          <w:bCs/>
          <w:kern w:val="0"/>
          <w:sz w:val="24"/>
          <w:u w:val="single"/>
          <w:shd w:val="pct10" w:color="auto" w:fill="FFFFFF"/>
        </w:rPr>
        <w:t>：</w:t>
      </w:r>
      <w:r>
        <w:rPr>
          <w:rFonts w:ascii="宋体" w:hAnsi="宋体" w:hint="eastAsia"/>
          <w:b/>
          <w:bCs/>
          <w:kern w:val="0"/>
          <w:sz w:val="24"/>
          <w:u w:val="single"/>
          <w:shd w:val="pct10" w:color="auto" w:fill="FFFFFF"/>
        </w:rPr>
        <w:t>00</w:t>
      </w:r>
      <w:r>
        <w:rPr>
          <w:rFonts w:ascii="宋体" w:hAnsi="宋体" w:hint="eastAsia"/>
          <w:b/>
          <w:bCs/>
          <w:kern w:val="0"/>
          <w:sz w:val="24"/>
          <w:u w:val="single"/>
          <w:shd w:val="pct10" w:color="auto" w:fill="FFFFFF"/>
        </w:rPr>
        <w:t>；下午</w:t>
      </w:r>
      <w:r>
        <w:rPr>
          <w:rFonts w:ascii="宋体" w:hAnsi="宋体" w:hint="eastAsia"/>
          <w:b/>
          <w:bCs/>
          <w:kern w:val="0"/>
          <w:sz w:val="24"/>
          <w:u w:val="single"/>
          <w:shd w:val="pct10" w:color="auto" w:fill="FFFFFF"/>
        </w:rPr>
        <w:t>2;30-18</w:t>
      </w:r>
      <w:r>
        <w:rPr>
          <w:rFonts w:ascii="宋体" w:hAnsi="宋体" w:hint="eastAsia"/>
          <w:b/>
          <w:bCs/>
          <w:kern w:val="0"/>
          <w:sz w:val="24"/>
          <w:u w:val="single"/>
          <w:shd w:val="pct10" w:color="auto" w:fill="FFFFFF"/>
        </w:rPr>
        <w:t>：</w:t>
      </w:r>
      <w:r>
        <w:rPr>
          <w:rFonts w:ascii="宋体" w:hAnsi="宋体" w:hint="eastAsia"/>
          <w:b/>
          <w:bCs/>
          <w:kern w:val="0"/>
          <w:sz w:val="24"/>
          <w:u w:val="single"/>
          <w:shd w:val="pct10" w:color="auto" w:fill="FFFFFF"/>
        </w:rPr>
        <w:t>00</w:t>
      </w:r>
      <w:r>
        <w:rPr>
          <w:rFonts w:ascii="宋体" w:hAnsi="宋体" w:hint="eastAsia"/>
          <w:b/>
          <w:bCs/>
          <w:kern w:val="0"/>
          <w:sz w:val="24"/>
          <w:u w:val="single"/>
          <w:shd w:val="pct10" w:color="auto" w:fill="FFFFFF"/>
        </w:rPr>
        <w:t>（北京时间）</w:t>
      </w:r>
      <w:r>
        <w:rPr>
          <w:rFonts w:ascii="宋体" w:hAnsi="宋体" w:hint="eastAsia"/>
          <w:kern w:val="0"/>
          <w:sz w:val="24"/>
          <w:shd w:val="pct10" w:color="auto" w:fill="FFFFFF"/>
        </w:rPr>
        <w:t>。</w:t>
      </w:r>
      <w:r>
        <w:rPr>
          <w:rFonts w:ascii="宋体" w:hAnsi="宋体"/>
          <w:color w:val="000000"/>
          <w:sz w:val="24"/>
          <w:szCs w:val="28"/>
        </w:rPr>
        <w:t>投标方</w:t>
      </w:r>
      <w:r>
        <w:rPr>
          <w:rFonts w:ascii="宋体" w:hAnsi="宋体" w:hint="eastAsia"/>
          <w:color w:val="000000"/>
          <w:sz w:val="24"/>
          <w:szCs w:val="28"/>
        </w:rPr>
        <w:t>认为具备项目资格条件要求，且满足服务要求的，可以按照本磋商公告规定的时间、地点、领取方式，进行领取谈判磋商文件。</w:t>
      </w:r>
    </w:p>
    <w:p w:rsidR="00025DE2" w:rsidRDefault="000378DE">
      <w:pPr>
        <w:numPr>
          <w:ilvl w:val="0"/>
          <w:numId w:val="3"/>
        </w:numPr>
        <w:spacing w:line="540" w:lineRule="exact"/>
        <w:ind w:firstLineChars="200" w:firstLine="482"/>
        <w:rPr>
          <w:rFonts w:ascii="宋体" w:hAnsi="宋体"/>
          <w:b/>
          <w:color w:val="000000"/>
          <w:sz w:val="24"/>
        </w:rPr>
      </w:pPr>
      <w:r>
        <w:rPr>
          <w:rFonts w:ascii="宋体" w:hAnsi="宋体" w:hint="eastAsia"/>
          <w:b/>
          <w:color w:val="000000"/>
          <w:sz w:val="24"/>
        </w:rPr>
        <w:t>领取谈判磋商文件方式：</w:t>
      </w:r>
    </w:p>
    <w:p w:rsidR="00025DE2" w:rsidRDefault="000378DE">
      <w:pPr>
        <w:spacing w:line="540" w:lineRule="exact"/>
        <w:ind w:firstLineChars="200" w:firstLine="482"/>
        <w:rPr>
          <w:rFonts w:ascii="宋体" w:hAnsi="宋体"/>
          <w:b/>
          <w:color w:val="000000"/>
          <w:sz w:val="24"/>
        </w:rPr>
      </w:pPr>
      <w:r>
        <w:rPr>
          <w:rFonts w:ascii="宋体" w:hAnsi="宋体" w:hint="eastAsia"/>
          <w:b/>
          <w:color w:val="000000"/>
          <w:sz w:val="24"/>
        </w:rPr>
        <w:lastRenderedPageBreak/>
        <w:t>5.1</w:t>
      </w:r>
      <w:r>
        <w:rPr>
          <w:rFonts w:ascii="宋体" w:hAnsi="宋体" w:hint="eastAsia"/>
          <w:b/>
          <w:color w:val="000000"/>
          <w:sz w:val="24"/>
        </w:rPr>
        <w:t>现场领取地点：</w:t>
      </w:r>
      <w:r>
        <w:rPr>
          <w:rFonts w:ascii="宋体" w:hAnsi="宋体" w:hint="eastAsia"/>
          <w:b/>
          <w:color w:val="000000"/>
          <w:sz w:val="24"/>
          <w:u w:val="single"/>
        </w:rPr>
        <w:t>/</w:t>
      </w:r>
      <w:r>
        <w:rPr>
          <w:rFonts w:ascii="宋体" w:hAnsi="宋体" w:hint="eastAsia"/>
          <w:b/>
          <w:color w:val="000000"/>
          <w:sz w:val="24"/>
        </w:rPr>
        <w:t>。</w:t>
      </w:r>
    </w:p>
    <w:p w:rsidR="00025DE2" w:rsidRDefault="000378DE">
      <w:pPr>
        <w:spacing w:line="540" w:lineRule="exact"/>
        <w:ind w:firstLineChars="200" w:firstLine="482"/>
        <w:rPr>
          <w:rFonts w:ascii="宋体" w:hAnsi="宋体"/>
          <w:color w:val="000000"/>
          <w:sz w:val="24"/>
        </w:rPr>
      </w:pPr>
      <w:r>
        <w:rPr>
          <w:rFonts w:ascii="宋体" w:hAnsi="宋体" w:hint="eastAsia"/>
          <w:b/>
          <w:bCs/>
          <w:color w:val="000000"/>
          <w:sz w:val="24"/>
        </w:rPr>
        <w:t>5.2</w:t>
      </w:r>
      <w:r>
        <w:rPr>
          <w:rFonts w:ascii="宋体" w:hAnsi="宋体" w:hint="eastAsia"/>
          <w:b/>
          <w:bCs/>
          <w:color w:val="000000"/>
          <w:sz w:val="24"/>
        </w:rPr>
        <w:t>网上领取方式：将相关资料填写完成后扫描并发送至邮箱</w:t>
      </w:r>
      <w:r>
        <w:rPr>
          <w:rFonts w:ascii="宋体" w:hAnsi="宋体"/>
          <w:b/>
          <w:bCs/>
          <w:color w:val="000000" w:themeColor="text1"/>
          <w:kern w:val="0"/>
          <w:sz w:val="24"/>
          <w:u w:val="single"/>
        </w:rPr>
        <w:t>2685382773</w:t>
      </w:r>
      <w:r>
        <w:rPr>
          <w:rFonts w:ascii="宋体" w:hAnsi="宋体" w:hint="eastAsia"/>
          <w:b/>
          <w:bCs/>
          <w:color w:val="000000" w:themeColor="text1"/>
          <w:kern w:val="0"/>
          <w:sz w:val="24"/>
          <w:u w:val="single"/>
        </w:rPr>
        <w:t>@qq.com</w:t>
      </w:r>
      <w:r>
        <w:rPr>
          <w:rFonts w:ascii="宋体" w:hAnsi="宋体" w:hint="eastAsia"/>
          <w:b/>
          <w:bCs/>
          <w:color w:val="000000"/>
          <w:sz w:val="24"/>
          <w:u w:val="single"/>
        </w:rPr>
        <w:t>（若通过邮箱发送，请及时电联联系人，避免因处理不及时导致延迟获取磋商文件，相关责任由</w:t>
      </w:r>
      <w:r w:rsidR="007A0AE0">
        <w:rPr>
          <w:rFonts w:ascii="宋体" w:hAnsi="宋体" w:hint="eastAsia"/>
          <w:b/>
          <w:bCs/>
          <w:color w:val="000000"/>
          <w:sz w:val="24"/>
          <w:u w:val="single"/>
        </w:rPr>
        <w:t>投标人</w:t>
      </w:r>
      <w:r>
        <w:rPr>
          <w:rFonts w:ascii="宋体" w:hAnsi="宋体" w:hint="eastAsia"/>
          <w:b/>
          <w:bCs/>
          <w:color w:val="000000"/>
          <w:sz w:val="24"/>
          <w:u w:val="single"/>
        </w:rPr>
        <w:t>自负。）</w:t>
      </w:r>
      <w:r>
        <w:rPr>
          <w:rFonts w:ascii="宋体" w:hAnsi="宋体" w:hint="eastAsia"/>
          <w:color w:val="000000"/>
          <w:sz w:val="24"/>
          <w:u w:val="single"/>
        </w:rPr>
        <w:t xml:space="preserve"> </w:t>
      </w:r>
      <w:r>
        <w:rPr>
          <w:rFonts w:ascii="宋体" w:hAnsi="宋体" w:hint="eastAsia"/>
          <w:color w:val="000000"/>
          <w:sz w:val="24"/>
        </w:rPr>
        <w:t>，或以其他信息传输媒介的方式进行领取（</w:t>
      </w:r>
      <w:r>
        <w:rPr>
          <w:rFonts w:ascii="宋体" w:hAnsi="宋体" w:hint="eastAsia"/>
          <w:b/>
          <w:bCs/>
          <w:color w:val="000000"/>
          <w:sz w:val="24"/>
        </w:rPr>
        <w:t>如：微信添加</w:t>
      </w:r>
      <w:r>
        <w:rPr>
          <w:rFonts w:ascii="宋体" w:hAnsi="宋体"/>
          <w:b/>
          <w:bCs/>
          <w:color w:val="000000"/>
          <w:sz w:val="24"/>
          <w:u w:val="single"/>
        </w:rPr>
        <w:t>13208101887</w:t>
      </w:r>
      <w:r>
        <w:rPr>
          <w:rFonts w:ascii="宋体" w:hAnsi="宋体" w:hint="eastAsia"/>
          <w:b/>
          <w:bCs/>
          <w:color w:val="000000"/>
          <w:sz w:val="24"/>
        </w:rPr>
        <w:t>为好友进行传输；</w:t>
      </w:r>
      <w:r>
        <w:rPr>
          <w:rFonts w:ascii="宋体" w:hAnsi="宋体" w:hint="eastAsia"/>
          <w:b/>
          <w:bCs/>
          <w:color w:val="000000"/>
          <w:sz w:val="24"/>
        </w:rPr>
        <w:t>QQ</w:t>
      </w:r>
      <w:r>
        <w:rPr>
          <w:rFonts w:ascii="宋体" w:hAnsi="宋体" w:hint="eastAsia"/>
          <w:b/>
          <w:bCs/>
          <w:color w:val="000000"/>
          <w:sz w:val="24"/>
        </w:rPr>
        <w:t>添加</w:t>
      </w:r>
      <w:r>
        <w:rPr>
          <w:rFonts w:ascii="宋体" w:hAnsi="宋体"/>
          <w:b/>
          <w:bCs/>
          <w:color w:val="000000" w:themeColor="text1"/>
          <w:kern w:val="0"/>
          <w:sz w:val="24"/>
          <w:u w:val="single"/>
        </w:rPr>
        <w:t>2685382773</w:t>
      </w:r>
      <w:r>
        <w:rPr>
          <w:rFonts w:ascii="宋体" w:hAnsi="宋体" w:hint="eastAsia"/>
          <w:b/>
          <w:bCs/>
          <w:color w:val="000000"/>
          <w:sz w:val="24"/>
        </w:rPr>
        <w:t>为好友进行传输等</w:t>
      </w:r>
      <w:r>
        <w:rPr>
          <w:rFonts w:ascii="宋体" w:hAnsi="宋体" w:hint="eastAsia"/>
          <w:color w:val="000000"/>
          <w:sz w:val="24"/>
        </w:rPr>
        <w:t>）。</w:t>
      </w:r>
    </w:p>
    <w:p w:rsidR="00025DE2" w:rsidRDefault="000378DE">
      <w:pPr>
        <w:spacing w:line="540" w:lineRule="exact"/>
        <w:ind w:firstLineChars="300" w:firstLine="723"/>
      </w:pPr>
      <w:r>
        <w:rPr>
          <w:rFonts w:ascii="宋体" w:hAnsi="宋体" w:hint="eastAsia"/>
          <w:b/>
          <w:bCs/>
          <w:color w:val="000000"/>
          <w:sz w:val="24"/>
        </w:rPr>
        <w:t>5.3</w:t>
      </w:r>
      <w:r>
        <w:rPr>
          <w:rFonts w:ascii="宋体" w:hAnsi="宋体" w:hint="eastAsia"/>
          <w:b/>
          <w:bCs/>
          <w:color w:val="000000"/>
          <w:sz w:val="24"/>
        </w:rPr>
        <w:t>领取文件时请准备：</w:t>
      </w:r>
      <w:r>
        <w:rPr>
          <w:rFonts w:ascii="宋体" w:hAnsi="宋体" w:hint="eastAsia"/>
          <w:b/>
          <w:bCs/>
          <w:color w:val="000000"/>
          <w:sz w:val="24"/>
        </w:rPr>
        <w:sym w:font="Wingdings" w:char="F081"/>
      </w:r>
      <w:r>
        <w:rPr>
          <w:rFonts w:ascii="宋体" w:hAnsi="宋体" w:hint="eastAsia"/>
          <w:b/>
          <w:bCs/>
          <w:color w:val="000000"/>
          <w:sz w:val="24"/>
        </w:rPr>
        <w:t>磋商公告（盖公章）；②单位介绍信原件或授权委托书原件（盖公章）、委托代理人有效身份证及近</w:t>
      </w:r>
      <w:r>
        <w:rPr>
          <w:rFonts w:ascii="宋体" w:hAnsi="宋体" w:hint="eastAsia"/>
          <w:b/>
          <w:bCs/>
          <w:color w:val="000000"/>
          <w:sz w:val="24"/>
        </w:rPr>
        <w:t>3</w:t>
      </w:r>
      <w:r>
        <w:rPr>
          <w:rFonts w:ascii="宋体" w:hAnsi="宋体" w:hint="eastAsia"/>
          <w:b/>
          <w:bCs/>
          <w:color w:val="000000"/>
          <w:sz w:val="24"/>
        </w:rPr>
        <w:t>个月连续缴纳的社保证明（复印件盖公章）；③营业执照副本复印件（盖公章）；④开户许可证或基本户信息（盖公章）。</w:t>
      </w:r>
    </w:p>
    <w:p w:rsidR="00025DE2" w:rsidRDefault="000378DE">
      <w:pPr>
        <w:spacing w:line="540" w:lineRule="exact"/>
        <w:ind w:firstLineChars="200" w:firstLine="482"/>
        <w:rPr>
          <w:rFonts w:ascii="宋体" w:hAnsi="宋体"/>
          <w:sz w:val="24"/>
        </w:rPr>
      </w:pPr>
      <w:r>
        <w:rPr>
          <w:rFonts w:ascii="宋体" w:hAnsi="宋体" w:hint="eastAsia"/>
          <w:b/>
          <w:sz w:val="24"/>
        </w:rPr>
        <w:t>6.</w:t>
      </w:r>
      <w:r>
        <w:rPr>
          <w:rFonts w:ascii="宋体" w:hAnsi="宋体" w:hint="eastAsia"/>
          <w:b/>
          <w:sz w:val="24"/>
        </w:rPr>
        <w:t>谈判磋商文件递交截止时间</w:t>
      </w:r>
      <w:r>
        <w:rPr>
          <w:rFonts w:ascii="宋体" w:hAnsi="宋体" w:hint="eastAsia"/>
          <w:b/>
          <w:sz w:val="24"/>
          <w:u w:val="single"/>
        </w:rPr>
        <w:t>：</w:t>
      </w:r>
      <w:r>
        <w:rPr>
          <w:rFonts w:ascii="宋体" w:hAnsi="宋体" w:hint="eastAsia"/>
          <w:b/>
          <w:sz w:val="24"/>
          <w:u w:val="single"/>
        </w:rPr>
        <w:t>2023</w:t>
      </w:r>
      <w:r>
        <w:rPr>
          <w:rFonts w:ascii="宋体" w:hAnsi="宋体" w:hint="eastAsia"/>
          <w:b/>
          <w:sz w:val="24"/>
          <w:szCs w:val="20"/>
          <w:u w:val="single"/>
        </w:rPr>
        <w:t>年</w:t>
      </w:r>
      <w:r>
        <w:rPr>
          <w:rFonts w:ascii="宋体" w:hAnsi="宋体"/>
          <w:b/>
          <w:sz w:val="24"/>
          <w:szCs w:val="20"/>
          <w:u w:val="single"/>
        </w:rPr>
        <w:t>9</w:t>
      </w:r>
      <w:r>
        <w:rPr>
          <w:rFonts w:ascii="宋体" w:hAnsi="宋体" w:hint="eastAsia"/>
          <w:b/>
          <w:sz w:val="24"/>
          <w:szCs w:val="20"/>
          <w:u w:val="single"/>
        </w:rPr>
        <w:t>月</w:t>
      </w:r>
      <w:r>
        <w:rPr>
          <w:rFonts w:ascii="宋体" w:hAnsi="宋体" w:hint="eastAsia"/>
          <w:b/>
          <w:sz w:val="24"/>
          <w:szCs w:val="20"/>
          <w:u w:val="single"/>
        </w:rPr>
        <w:t>9</w:t>
      </w:r>
      <w:r>
        <w:rPr>
          <w:rFonts w:ascii="宋体" w:hAnsi="宋体" w:hint="eastAsia"/>
          <w:b/>
          <w:sz w:val="24"/>
          <w:szCs w:val="20"/>
          <w:u w:val="single"/>
        </w:rPr>
        <w:t>日</w:t>
      </w:r>
      <w:r>
        <w:rPr>
          <w:rFonts w:ascii="宋体" w:hAnsi="宋体" w:hint="eastAsia"/>
          <w:b/>
          <w:sz w:val="24"/>
          <w:u w:val="single"/>
        </w:rPr>
        <w:t>10</w:t>
      </w:r>
      <w:r>
        <w:rPr>
          <w:rFonts w:ascii="宋体" w:hAnsi="宋体" w:hint="eastAsia"/>
          <w:b/>
          <w:sz w:val="24"/>
          <w:szCs w:val="20"/>
          <w:u w:val="single"/>
        </w:rPr>
        <w:t>时</w:t>
      </w:r>
      <w:r>
        <w:rPr>
          <w:rFonts w:ascii="宋体" w:hAnsi="宋体" w:hint="eastAsia"/>
          <w:b/>
          <w:sz w:val="24"/>
          <w:u w:val="single"/>
        </w:rPr>
        <w:t>00</w:t>
      </w:r>
      <w:r>
        <w:rPr>
          <w:rFonts w:ascii="宋体" w:hAnsi="宋体" w:hint="eastAsia"/>
          <w:b/>
          <w:sz w:val="24"/>
          <w:szCs w:val="20"/>
          <w:u w:val="single"/>
        </w:rPr>
        <w:t>分</w:t>
      </w:r>
      <w:r>
        <w:rPr>
          <w:rFonts w:ascii="宋体" w:hAnsi="宋体" w:hint="eastAsia"/>
          <w:b/>
          <w:sz w:val="24"/>
          <w:u w:val="single"/>
        </w:rPr>
        <w:t>（北京时间）</w:t>
      </w:r>
      <w:r>
        <w:rPr>
          <w:rFonts w:ascii="宋体" w:hAnsi="宋体" w:hint="eastAsia"/>
          <w:sz w:val="24"/>
        </w:rPr>
        <w:t>；</w:t>
      </w:r>
    </w:p>
    <w:p w:rsidR="00025DE2" w:rsidRDefault="000378DE">
      <w:pPr>
        <w:spacing w:line="540" w:lineRule="exact"/>
        <w:ind w:firstLineChars="200" w:firstLine="482"/>
        <w:rPr>
          <w:rFonts w:ascii="宋体" w:hAnsi="宋体"/>
          <w:sz w:val="24"/>
        </w:rPr>
      </w:pPr>
      <w:r>
        <w:rPr>
          <w:rFonts w:ascii="宋体" w:hAnsi="宋体" w:hint="eastAsia"/>
          <w:b/>
          <w:sz w:val="24"/>
        </w:rPr>
        <w:t>7.</w:t>
      </w:r>
      <w:r>
        <w:rPr>
          <w:rFonts w:ascii="宋体" w:hAnsi="宋体" w:hint="eastAsia"/>
          <w:b/>
          <w:sz w:val="24"/>
        </w:rPr>
        <w:t>磋商时间：</w:t>
      </w:r>
      <w:r>
        <w:rPr>
          <w:rFonts w:ascii="宋体" w:hAnsi="宋体" w:hint="eastAsia"/>
          <w:b/>
          <w:sz w:val="24"/>
          <w:u w:val="single"/>
        </w:rPr>
        <w:t>2023</w:t>
      </w:r>
      <w:r>
        <w:rPr>
          <w:rFonts w:ascii="宋体" w:hAnsi="宋体" w:hint="eastAsia"/>
          <w:b/>
          <w:sz w:val="24"/>
          <w:szCs w:val="20"/>
          <w:u w:val="single"/>
        </w:rPr>
        <w:t>年</w:t>
      </w:r>
      <w:r>
        <w:rPr>
          <w:rFonts w:ascii="宋体" w:hAnsi="宋体"/>
          <w:b/>
          <w:sz w:val="24"/>
          <w:szCs w:val="20"/>
          <w:u w:val="single"/>
        </w:rPr>
        <w:t>9</w:t>
      </w:r>
      <w:r>
        <w:rPr>
          <w:rFonts w:ascii="宋体" w:hAnsi="宋体" w:hint="eastAsia"/>
          <w:b/>
          <w:sz w:val="24"/>
          <w:szCs w:val="20"/>
          <w:u w:val="single"/>
        </w:rPr>
        <w:t>月</w:t>
      </w:r>
      <w:r>
        <w:rPr>
          <w:rFonts w:ascii="宋体" w:hAnsi="宋体" w:hint="eastAsia"/>
          <w:b/>
          <w:sz w:val="24"/>
          <w:szCs w:val="20"/>
          <w:u w:val="single"/>
        </w:rPr>
        <w:t>9</w:t>
      </w:r>
      <w:r>
        <w:rPr>
          <w:rFonts w:ascii="宋体" w:hAnsi="宋体" w:hint="eastAsia"/>
          <w:b/>
          <w:sz w:val="24"/>
          <w:szCs w:val="20"/>
          <w:u w:val="single"/>
        </w:rPr>
        <w:t>日</w:t>
      </w:r>
      <w:r>
        <w:rPr>
          <w:rFonts w:ascii="宋体" w:hAnsi="宋体" w:hint="eastAsia"/>
          <w:b/>
          <w:sz w:val="24"/>
          <w:u w:val="single"/>
        </w:rPr>
        <w:t>10</w:t>
      </w:r>
      <w:r>
        <w:rPr>
          <w:rFonts w:ascii="宋体" w:hAnsi="宋体" w:hint="eastAsia"/>
          <w:b/>
          <w:kern w:val="0"/>
          <w:sz w:val="24"/>
          <w:u w:val="single"/>
        </w:rPr>
        <w:t>时</w:t>
      </w:r>
      <w:r>
        <w:rPr>
          <w:rFonts w:ascii="宋体" w:hAnsi="宋体" w:hint="eastAsia"/>
          <w:b/>
          <w:sz w:val="24"/>
          <w:u w:val="single"/>
        </w:rPr>
        <w:t>00</w:t>
      </w:r>
      <w:r>
        <w:rPr>
          <w:rFonts w:ascii="宋体" w:hAnsi="宋体" w:hint="eastAsia"/>
          <w:b/>
          <w:sz w:val="24"/>
          <w:szCs w:val="20"/>
          <w:u w:val="single"/>
        </w:rPr>
        <w:t>分</w:t>
      </w:r>
      <w:r>
        <w:rPr>
          <w:rFonts w:ascii="宋体" w:hAnsi="宋体" w:hint="eastAsia"/>
          <w:b/>
          <w:sz w:val="24"/>
          <w:u w:val="single"/>
        </w:rPr>
        <w:t>（北京时间）</w:t>
      </w:r>
      <w:r>
        <w:rPr>
          <w:rFonts w:ascii="宋体" w:hAnsi="宋体" w:hint="eastAsia"/>
          <w:sz w:val="24"/>
          <w:szCs w:val="20"/>
        </w:rPr>
        <w:t>。</w:t>
      </w:r>
    </w:p>
    <w:p w:rsidR="00025DE2" w:rsidRDefault="000378DE">
      <w:pPr>
        <w:spacing w:line="540" w:lineRule="exact"/>
        <w:ind w:firstLineChars="200" w:firstLine="482"/>
        <w:rPr>
          <w:rFonts w:ascii="宋体" w:hAnsi="宋体"/>
          <w:b/>
          <w:color w:val="000000"/>
          <w:sz w:val="24"/>
        </w:rPr>
      </w:pPr>
      <w:r>
        <w:rPr>
          <w:rFonts w:ascii="宋体" w:hAnsi="宋体" w:hint="eastAsia"/>
          <w:b/>
          <w:color w:val="000000"/>
          <w:sz w:val="24"/>
        </w:rPr>
        <w:t>8.</w:t>
      </w:r>
      <w:r>
        <w:rPr>
          <w:rFonts w:ascii="宋体" w:hAnsi="宋体" w:hint="eastAsia"/>
          <w:b/>
          <w:color w:val="000000"/>
          <w:sz w:val="24"/>
        </w:rPr>
        <w:t>谈判磋商文件递交和谈判磋商地点：</w:t>
      </w:r>
    </w:p>
    <w:p w:rsidR="00025DE2" w:rsidRDefault="000378DE">
      <w:pPr>
        <w:pStyle w:val="a0"/>
        <w:spacing w:after="0" w:line="540" w:lineRule="exact"/>
        <w:ind w:firstLineChars="200" w:firstLine="480"/>
        <w:rPr>
          <w:rFonts w:ascii="宋体" w:hAnsi="宋体"/>
          <w:b/>
          <w:sz w:val="24"/>
          <w:u w:val="single"/>
        </w:rPr>
      </w:pPr>
      <w:r>
        <w:rPr>
          <w:rFonts w:ascii="宋体" w:hAnsi="宋体" w:hint="eastAsia"/>
          <w:bCs/>
          <w:sz w:val="24"/>
          <w:lang w:eastAsia="zh-CN"/>
        </w:rPr>
        <w:t>递交地点：</w:t>
      </w:r>
      <w:r>
        <w:rPr>
          <w:rFonts w:ascii="宋体" w:hAnsi="宋体" w:hint="eastAsia"/>
          <w:b/>
          <w:kern w:val="2"/>
          <w:sz w:val="24"/>
          <w:szCs w:val="24"/>
          <w:u w:val="single"/>
          <w:lang w:eastAsia="zh-CN"/>
        </w:rPr>
        <w:t>雅安城市建设投资开发有限公司一楼（开标室）（地址：雅安市雨城区和兴街</w:t>
      </w:r>
      <w:r>
        <w:rPr>
          <w:rFonts w:ascii="宋体" w:hAnsi="宋体" w:hint="eastAsia"/>
          <w:b/>
          <w:kern w:val="2"/>
          <w:sz w:val="24"/>
          <w:szCs w:val="24"/>
          <w:u w:val="single"/>
          <w:lang w:eastAsia="zh-CN"/>
        </w:rPr>
        <w:t>1</w:t>
      </w:r>
      <w:r>
        <w:rPr>
          <w:rFonts w:ascii="宋体" w:hAnsi="宋体" w:hint="eastAsia"/>
          <w:b/>
          <w:kern w:val="2"/>
          <w:sz w:val="24"/>
          <w:szCs w:val="24"/>
          <w:u w:val="single"/>
          <w:lang w:eastAsia="zh-CN"/>
        </w:rPr>
        <w:t>号）。</w:t>
      </w:r>
    </w:p>
    <w:p w:rsidR="00025DE2" w:rsidRDefault="000378DE">
      <w:pPr>
        <w:pStyle w:val="20"/>
        <w:spacing w:after="0" w:line="540" w:lineRule="exact"/>
        <w:ind w:leftChars="0" w:left="0" w:firstLine="480"/>
        <w:rPr>
          <w:bCs/>
          <w:u w:val="single"/>
        </w:rPr>
      </w:pPr>
      <w:r>
        <w:rPr>
          <w:rFonts w:ascii="宋体" w:hAnsi="宋体" w:hint="eastAsia"/>
          <w:bCs/>
          <w:sz w:val="24"/>
        </w:rPr>
        <w:t>谈判磋商地点</w:t>
      </w:r>
      <w:r>
        <w:rPr>
          <w:rFonts w:ascii="宋体" w:hAnsi="宋体" w:hint="eastAsia"/>
          <w:b/>
          <w:sz w:val="24"/>
        </w:rPr>
        <w:t>：</w:t>
      </w:r>
      <w:r>
        <w:rPr>
          <w:rFonts w:ascii="宋体" w:hAnsi="宋体" w:hint="eastAsia"/>
          <w:b/>
          <w:sz w:val="24"/>
          <w:u w:val="single"/>
        </w:rPr>
        <w:t>雅安城市建设投资开发有限公司一楼（开标室）（地址：雅安市雨城区和兴街</w:t>
      </w:r>
      <w:r>
        <w:rPr>
          <w:rFonts w:ascii="宋体" w:hAnsi="宋体" w:hint="eastAsia"/>
          <w:b/>
          <w:sz w:val="24"/>
          <w:u w:val="single"/>
        </w:rPr>
        <w:t>1</w:t>
      </w:r>
      <w:r>
        <w:rPr>
          <w:rFonts w:ascii="宋体" w:hAnsi="宋体" w:hint="eastAsia"/>
          <w:b/>
          <w:sz w:val="24"/>
          <w:u w:val="single"/>
        </w:rPr>
        <w:t>号）。</w:t>
      </w:r>
    </w:p>
    <w:p w:rsidR="00025DE2" w:rsidRDefault="000378DE">
      <w:pPr>
        <w:spacing w:line="540" w:lineRule="exact"/>
        <w:ind w:firstLineChars="200" w:firstLine="482"/>
        <w:rPr>
          <w:rFonts w:ascii="宋体" w:hAnsi="宋体"/>
          <w:color w:val="000000"/>
          <w:sz w:val="24"/>
          <w:szCs w:val="28"/>
        </w:rPr>
      </w:pPr>
      <w:r>
        <w:rPr>
          <w:rFonts w:ascii="宋体" w:hAnsi="宋体" w:hint="eastAsia"/>
          <w:b/>
          <w:color w:val="000000"/>
          <w:sz w:val="24"/>
        </w:rPr>
        <w:t>9.</w:t>
      </w:r>
      <w:r>
        <w:rPr>
          <w:rFonts w:ascii="宋体" w:hAnsi="宋体"/>
          <w:b/>
          <w:color w:val="000000"/>
          <w:sz w:val="24"/>
        </w:rPr>
        <w:t>投标方</w:t>
      </w:r>
      <w:r>
        <w:rPr>
          <w:rFonts w:ascii="宋体" w:hAnsi="宋体" w:hint="eastAsia"/>
          <w:color w:val="000000"/>
          <w:sz w:val="24"/>
          <w:szCs w:val="28"/>
        </w:rPr>
        <w:t>认为具备项目资格条件要求，且满足服务要求的，可以按照本磋商公告规定的时间、方式领取谈判磋商文件。</w:t>
      </w:r>
    </w:p>
    <w:p w:rsidR="00025DE2" w:rsidRDefault="000378DE">
      <w:pPr>
        <w:numPr>
          <w:ilvl w:val="0"/>
          <w:numId w:val="4"/>
        </w:numPr>
        <w:spacing w:line="540" w:lineRule="exact"/>
        <w:ind w:firstLineChars="196" w:firstLine="472"/>
        <w:rPr>
          <w:rFonts w:ascii="宋体" w:hAnsi="宋体"/>
          <w:b/>
          <w:color w:val="000000"/>
          <w:sz w:val="24"/>
        </w:rPr>
      </w:pPr>
      <w:r>
        <w:rPr>
          <w:rFonts w:ascii="宋体" w:hAnsi="宋体" w:hint="eastAsia"/>
          <w:b/>
          <w:color w:val="000000"/>
          <w:sz w:val="24"/>
        </w:rPr>
        <w:t>联系方式：</w:t>
      </w:r>
    </w:p>
    <w:p w:rsidR="00025DE2" w:rsidRDefault="000378DE">
      <w:pPr>
        <w:spacing w:line="540" w:lineRule="exact"/>
        <w:rPr>
          <w:rFonts w:ascii="宋体" w:hAnsi="宋体"/>
          <w:b/>
          <w:color w:val="FF0000"/>
          <w:sz w:val="24"/>
        </w:rPr>
      </w:pPr>
      <w:r>
        <w:rPr>
          <w:rFonts w:ascii="宋体" w:hAnsi="宋体" w:hint="eastAsia"/>
          <w:b/>
          <w:sz w:val="24"/>
          <w:u w:val="single" w:color="FFFFFF"/>
        </w:rPr>
        <w:t xml:space="preserve">    </w:t>
      </w:r>
      <w:r>
        <w:rPr>
          <w:rFonts w:ascii="宋体" w:hAnsi="宋体" w:hint="eastAsia"/>
          <w:color w:val="000000"/>
          <w:sz w:val="24"/>
        </w:rPr>
        <w:t>公司名称：雅安城投工匠建筑劳务有限公司</w:t>
      </w:r>
    </w:p>
    <w:p w:rsidR="00025DE2" w:rsidRDefault="000378DE">
      <w:pPr>
        <w:spacing w:line="540" w:lineRule="exact"/>
        <w:ind w:firstLineChars="200" w:firstLine="480"/>
        <w:rPr>
          <w:rFonts w:ascii="宋体" w:hAnsi="宋体"/>
          <w:color w:val="000000"/>
          <w:sz w:val="24"/>
          <w:u w:val="single" w:color="FFFFFF"/>
        </w:rPr>
      </w:pPr>
      <w:r>
        <w:rPr>
          <w:rFonts w:ascii="宋体" w:hAnsi="宋体" w:hint="eastAsia"/>
          <w:color w:val="000000"/>
          <w:sz w:val="24"/>
        </w:rPr>
        <w:t>地</w:t>
      </w:r>
      <w:r>
        <w:rPr>
          <w:rFonts w:ascii="宋体" w:hAnsi="宋体" w:hint="eastAsia"/>
          <w:color w:val="000000"/>
          <w:sz w:val="24"/>
        </w:rPr>
        <w:t xml:space="preserve">  </w:t>
      </w:r>
      <w:r>
        <w:rPr>
          <w:rFonts w:ascii="宋体" w:hAnsi="宋体" w:hint="eastAsia"/>
          <w:color w:val="000000"/>
          <w:sz w:val="24"/>
        </w:rPr>
        <w:t>址：雅安市雨城区北环东路</w:t>
      </w:r>
      <w:r>
        <w:rPr>
          <w:rFonts w:ascii="宋体" w:hAnsi="宋体" w:hint="eastAsia"/>
          <w:color w:val="000000"/>
          <w:sz w:val="24"/>
        </w:rPr>
        <w:t>100</w:t>
      </w:r>
      <w:r>
        <w:rPr>
          <w:rFonts w:ascii="宋体" w:hAnsi="宋体" w:hint="eastAsia"/>
          <w:color w:val="000000"/>
          <w:sz w:val="24"/>
        </w:rPr>
        <w:t>号</w:t>
      </w:r>
    </w:p>
    <w:p w:rsidR="00025DE2" w:rsidRDefault="000378DE">
      <w:pPr>
        <w:spacing w:line="540" w:lineRule="exact"/>
        <w:ind w:firstLineChars="200" w:firstLine="480"/>
        <w:rPr>
          <w:rFonts w:ascii="宋体" w:hAnsi="宋体"/>
          <w:color w:val="000000"/>
          <w:sz w:val="24"/>
        </w:rPr>
      </w:pPr>
      <w:r>
        <w:rPr>
          <w:rFonts w:ascii="宋体" w:hAnsi="宋体" w:hint="eastAsia"/>
          <w:color w:val="000000"/>
          <w:sz w:val="24"/>
        </w:rPr>
        <w:t>电</w:t>
      </w:r>
      <w:r>
        <w:rPr>
          <w:rFonts w:ascii="宋体" w:hAnsi="宋体" w:hint="eastAsia"/>
          <w:color w:val="000000"/>
          <w:sz w:val="24"/>
        </w:rPr>
        <w:t xml:space="preserve">  </w:t>
      </w:r>
      <w:r>
        <w:rPr>
          <w:rFonts w:ascii="宋体" w:hAnsi="宋体" w:hint="eastAsia"/>
          <w:color w:val="000000"/>
          <w:sz w:val="24"/>
        </w:rPr>
        <w:t>话：</w:t>
      </w:r>
      <w:r>
        <w:rPr>
          <w:rFonts w:ascii="宋体" w:hAnsi="宋体"/>
          <w:color w:val="000000"/>
          <w:sz w:val="24"/>
        </w:rPr>
        <w:t>13208101887</w:t>
      </w:r>
    </w:p>
    <w:p w:rsidR="00025DE2" w:rsidRDefault="000378DE">
      <w:pPr>
        <w:spacing w:line="540" w:lineRule="exact"/>
        <w:ind w:firstLineChars="200" w:firstLine="480"/>
        <w:rPr>
          <w:rFonts w:ascii="宋体" w:hAnsi="宋体"/>
          <w:color w:val="000000"/>
          <w:sz w:val="24"/>
        </w:rPr>
      </w:pPr>
      <w:r>
        <w:rPr>
          <w:rFonts w:ascii="宋体" w:hAnsi="宋体" w:hint="eastAsia"/>
          <w:color w:val="000000"/>
          <w:sz w:val="24"/>
        </w:rPr>
        <w:t>联系人：秦女士</w:t>
      </w:r>
    </w:p>
    <w:p w:rsidR="00025DE2" w:rsidRDefault="00025DE2">
      <w:pPr>
        <w:pStyle w:val="a0"/>
        <w:rPr>
          <w:lang w:eastAsia="zh-CN"/>
        </w:rPr>
      </w:pPr>
    </w:p>
    <w:p w:rsidR="00025DE2" w:rsidRDefault="00025DE2">
      <w:pPr>
        <w:spacing w:line="540" w:lineRule="atLeast"/>
        <w:jc w:val="center"/>
        <w:outlineLvl w:val="0"/>
        <w:rPr>
          <w:rFonts w:ascii="方正小标宋简体" w:eastAsia="方正小标宋简体" w:hAnsi="宋体"/>
          <w:color w:val="000000"/>
          <w:sz w:val="44"/>
          <w:szCs w:val="44"/>
        </w:rPr>
      </w:pPr>
    </w:p>
    <w:p w:rsidR="00025DE2" w:rsidRDefault="000378DE">
      <w:pPr>
        <w:spacing w:line="540" w:lineRule="atLeast"/>
        <w:jc w:val="center"/>
        <w:outlineLvl w:val="0"/>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lastRenderedPageBreak/>
        <w:t>谈判磋商文件</w:t>
      </w:r>
    </w:p>
    <w:p w:rsidR="00025DE2" w:rsidRDefault="00025DE2">
      <w:pPr>
        <w:spacing w:line="540" w:lineRule="atLeast"/>
      </w:pPr>
      <w:bookmarkStart w:id="1" w:name="_Toc132523425"/>
      <w:bookmarkStart w:id="2" w:name="_Toc282613247"/>
      <w:bookmarkStart w:id="3" w:name="_Toc132111859"/>
      <w:bookmarkStart w:id="4" w:name="_Toc132523696"/>
      <w:bookmarkStart w:id="5" w:name="_Toc132265210"/>
      <w:bookmarkStart w:id="6" w:name="_Toc132000204"/>
    </w:p>
    <w:p w:rsidR="00025DE2" w:rsidRDefault="000378DE">
      <w:pPr>
        <w:pStyle w:val="1"/>
        <w:spacing w:before="0" w:after="0" w:line="540" w:lineRule="atLeast"/>
        <w:rPr>
          <w:rFonts w:ascii="黑体" w:eastAsia="黑体" w:hAnsi="黑体"/>
          <w:b w:val="0"/>
          <w:color w:val="000000"/>
        </w:rPr>
      </w:pPr>
      <w:r>
        <w:rPr>
          <w:rFonts w:ascii="黑体" w:eastAsia="黑体" w:hAnsi="黑体" w:hint="eastAsia"/>
          <w:b w:val="0"/>
          <w:color w:val="000000"/>
        </w:rPr>
        <w:t>适用范围</w:t>
      </w:r>
      <w:bookmarkEnd w:id="1"/>
      <w:bookmarkEnd w:id="2"/>
      <w:bookmarkEnd w:id="3"/>
      <w:bookmarkEnd w:id="4"/>
      <w:bookmarkEnd w:id="5"/>
    </w:p>
    <w:p w:rsidR="00025DE2" w:rsidRDefault="000378DE">
      <w:pPr>
        <w:pStyle w:val="11"/>
        <w:numPr>
          <w:ilvl w:val="0"/>
          <w:numId w:val="0"/>
        </w:numPr>
        <w:tabs>
          <w:tab w:val="clear" w:pos="842"/>
          <w:tab w:val="clear" w:pos="1180"/>
          <w:tab w:val="left" w:pos="851"/>
        </w:tabs>
        <w:spacing w:line="540" w:lineRule="atLeast"/>
        <w:ind w:firstLineChars="200" w:firstLine="480"/>
      </w:pPr>
      <w:bookmarkStart w:id="7" w:name="_Toc132265211"/>
      <w:bookmarkStart w:id="8" w:name="_Toc282613248"/>
      <w:bookmarkStart w:id="9" w:name="_Toc132111860"/>
      <w:bookmarkStart w:id="10" w:name="_Toc132523426"/>
      <w:bookmarkStart w:id="11" w:name="_Toc132523697"/>
      <w:bookmarkEnd w:id="6"/>
      <w:r>
        <w:rPr>
          <w:rFonts w:hint="eastAsia"/>
        </w:rPr>
        <w:t>1.1</w:t>
      </w:r>
      <w:r>
        <w:rPr>
          <w:rFonts w:hint="eastAsia"/>
        </w:rPr>
        <w:t>本谈判磋商文件仅适用于本次“磋商公告”中所叙述的项目。</w:t>
      </w:r>
    </w:p>
    <w:p w:rsidR="00025DE2" w:rsidRDefault="000378DE">
      <w:pPr>
        <w:pStyle w:val="11"/>
        <w:numPr>
          <w:ilvl w:val="0"/>
          <w:numId w:val="0"/>
        </w:numPr>
        <w:tabs>
          <w:tab w:val="clear" w:pos="842"/>
          <w:tab w:val="clear" w:pos="1180"/>
          <w:tab w:val="left" w:pos="851"/>
        </w:tabs>
        <w:spacing w:line="540" w:lineRule="atLeast"/>
        <w:ind w:firstLineChars="200" w:firstLine="480"/>
      </w:pPr>
      <w:r>
        <w:rPr>
          <w:rFonts w:hint="eastAsia"/>
        </w:rPr>
        <w:t>1.2</w:t>
      </w:r>
      <w:r>
        <w:rPr>
          <w:rFonts w:hint="eastAsia"/>
        </w:rPr>
        <w:t>本谈判磋商文件解释权属雅安城投工匠建筑劳务有限公司。</w:t>
      </w:r>
    </w:p>
    <w:p w:rsidR="00025DE2" w:rsidRDefault="000378DE">
      <w:pPr>
        <w:pStyle w:val="1"/>
        <w:numPr>
          <w:ilvl w:val="0"/>
          <w:numId w:val="0"/>
        </w:numPr>
        <w:spacing w:before="0" w:after="0" w:line="540" w:lineRule="atLeast"/>
        <w:ind w:left="430" w:hanging="430"/>
        <w:rPr>
          <w:rFonts w:ascii="黑体" w:eastAsia="黑体" w:hAnsi="黑体"/>
          <w:b w:val="0"/>
          <w:color w:val="000000"/>
        </w:rPr>
      </w:pPr>
      <w:r>
        <w:rPr>
          <w:rFonts w:ascii="黑体" w:eastAsia="黑体" w:hAnsi="黑体" w:hint="eastAsia"/>
          <w:b w:val="0"/>
          <w:color w:val="000000"/>
        </w:rPr>
        <w:t>2.</w:t>
      </w:r>
      <w:bookmarkEnd w:id="7"/>
      <w:bookmarkEnd w:id="8"/>
      <w:bookmarkEnd w:id="9"/>
      <w:bookmarkEnd w:id="10"/>
      <w:bookmarkEnd w:id="11"/>
      <w:r>
        <w:rPr>
          <w:rFonts w:ascii="黑体" w:eastAsia="黑体" w:hAnsi="黑体" w:hint="eastAsia"/>
          <w:b w:val="0"/>
          <w:color w:val="000000"/>
        </w:rPr>
        <w:t>采购名称、内容、要求</w:t>
      </w:r>
    </w:p>
    <w:p w:rsidR="00025DE2" w:rsidRDefault="000378DE">
      <w:pPr>
        <w:spacing w:line="540" w:lineRule="atLeast"/>
        <w:ind w:firstLineChars="200" w:firstLine="480"/>
        <w:rPr>
          <w:rFonts w:ascii="宋体" w:hAnsi="宋体"/>
          <w:b/>
          <w:color w:val="FF0000"/>
          <w:sz w:val="24"/>
          <w:u w:val="single"/>
        </w:rPr>
      </w:pPr>
      <w:bookmarkStart w:id="12" w:name="_Toc132523700"/>
      <w:bookmarkStart w:id="13" w:name="_Toc132000208"/>
      <w:bookmarkStart w:id="14" w:name="_Toc132523429"/>
      <w:bookmarkStart w:id="15" w:name="_Toc132265214"/>
      <w:bookmarkStart w:id="16" w:name="_Toc282613252"/>
      <w:bookmarkStart w:id="17" w:name="_Toc132111863"/>
      <w:r>
        <w:rPr>
          <w:rFonts w:ascii="宋体" w:hAnsi="宋体" w:hint="eastAsia"/>
          <w:bCs/>
          <w:color w:val="000000"/>
          <w:sz w:val="24"/>
        </w:rPr>
        <w:t>2.1</w:t>
      </w:r>
      <w:r>
        <w:rPr>
          <w:rFonts w:ascii="宋体" w:hAnsi="宋体" w:hint="eastAsia"/>
          <w:bCs/>
          <w:color w:val="000000"/>
          <w:sz w:val="24"/>
        </w:rPr>
        <w:t>、采购名称：</w:t>
      </w:r>
      <w:r>
        <w:rPr>
          <w:rFonts w:ascii="宋体" w:hAnsi="宋体" w:hint="eastAsia"/>
          <w:b/>
          <w:color w:val="000000" w:themeColor="text1"/>
          <w:sz w:val="24"/>
          <w:u w:val="single"/>
        </w:rPr>
        <w:t>雅安市大兴生态旅游建设项目土石方</w:t>
      </w:r>
      <w:r>
        <w:rPr>
          <w:rFonts w:ascii="宋体" w:hAnsi="宋体" w:hint="eastAsia"/>
          <w:b/>
          <w:color w:val="000000" w:themeColor="text1"/>
          <w:sz w:val="24"/>
          <w:u w:val="single"/>
        </w:rPr>
        <w:t>机械</w:t>
      </w:r>
    </w:p>
    <w:p w:rsidR="00025DE2" w:rsidRDefault="000378DE">
      <w:pPr>
        <w:adjustRightInd w:val="0"/>
        <w:snapToGrid w:val="0"/>
        <w:spacing w:line="540" w:lineRule="atLeast"/>
        <w:ind w:firstLineChars="200" w:firstLine="480"/>
        <w:jc w:val="left"/>
        <w:rPr>
          <w:rFonts w:ascii="宋体" w:hAnsi="宋体"/>
          <w:bCs/>
          <w:color w:val="000000"/>
          <w:sz w:val="24"/>
          <w:u w:val="single"/>
        </w:rPr>
      </w:pPr>
      <w:r>
        <w:rPr>
          <w:rFonts w:ascii="宋体" w:hAnsi="宋体" w:hint="eastAsia"/>
          <w:bCs/>
          <w:color w:val="000000"/>
          <w:sz w:val="24"/>
        </w:rPr>
        <w:t>2.2</w:t>
      </w:r>
      <w:r>
        <w:rPr>
          <w:rFonts w:ascii="宋体" w:hAnsi="宋体" w:hint="eastAsia"/>
          <w:bCs/>
          <w:color w:val="000000"/>
          <w:sz w:val="24"/>
        </w:rPr>
        <w:t>采购内容：</w:t>
      </w:r>
      <w:r>
        <w:rPr>
          <w:rFonts w:ascii="宋体" w:hAnsi="宋体" w:hint="eastAsia"/>
          <w:b/>
          <w:color w:val="000000" w:themeColor="text1"/>
          <w:sz w:val="24"/>
          <w:u w:val="single"/>
        </w:rPr>
        <w:t>机型按照现场需求，以甲方管理人员确定</w:t>
      </w:r>
    </w:p>
    <w:p w:rsidR="00025DE2" w:rsidRDefault="000378DE">
      <w:pPr>
        <w:spacing w:line="540" w:lineRule="atLeast"/>
        <w:rPr>
          <w:rFonts w:ascii="宋体" w:hAnsi="宋体"/>
          <w:color w:val="000000"/>
          <w:kern w:val="0"/>
          <w:sz w:val="24"/>
        </w:rPr>
      </w:pPr>
      <w:r>
        <w:rPr>
          <w:rFonts w:ascii="黑体" w:eastAsia="黑体" w:hAnsi="黑体" w:hint="eastAsia"/>
          <w:color w:val="000000"/>
          <w:sz w:val="28"/>
          <w:szCs w:val="20"/>
        </w:rPr>
        <w:t>3.</w:t>
      </w:r>
      <w:r>
        <w:rPr>
          <w:rFonts w:ascii="黑体" w:eastAsia="黑体" w:hAnsi="黑体" w:hint="eastAsia"/>
          <w:color w:val="000000"/>
          <w:sz w:val="28"/>
          <w:szCs w:val="20"/>
        </w:rPr>
        <w:t>工期、质量</w:t>
      </w:r>
      <w:r>
        <w:rPr>
          <w:rFonts w:ascii="宋体" w:hAnsi="宋体" w:hint="eastAsia"/>
          <w:color w:val="000000"/>
          <w:kern w:val="0"/>
          <w:sz w:val="24"/>
        </w:rPr>
        <w:t>：</w:t>
      </w:r>
    </w:p>
    <w:p w:rsidR="00025DE2" w:rsidRDefault="000378DE">
      <w:pPr>
        <w:spacing w:line="540" w:lineRule="atLeast"/>
        <w:ind w:firstLineChars="300" w:firstLine="723"/>
        <w:rPr>
          <w:rFonts w:ascii="宋体" w:hAnsi="宋体"/>
          <w:b/>
          <w:bCs/>
          <w:color w:val="000000"/>
          <w:kern w:val="0"/>
          <w:sz w:val="24"/>
          <w:u w:val="single"/>
        </w:rPr>
      </w:pPr>
      <w:r>
        <w:rPr>
          <w:rFonts w:ascii="宋体" w:hAnsi="宋体" w:hint="eastAsia"/>
          <w:b/>
          <w:color w:val="000000"/>
          <w:sz w:val="24"/>
        </w:rPr>
        <w:t>3.1</w:t>
      </w:r>
      <w:r>
        <w:rPr>
          <w:rFonts w:ascii="宋体" w:hAnsi="宋体" w:hint="eastAsia"/>
          <w:b/>
          <w:color w:val="000000"/>
          <w:sz w:val="24"/>
        </w:rPr>
        <w:t>工期</w:t>
      </w:r>
      <w:r>
        <w:rPr>
          <w:rFonts w:ascii="宋体" w:hAnsi="宋体" w:hint="eastAsia"/>
          <w:color w:val="000000"/>
          <w:kern w:val="0"/>
          <w:sz w:val="24"/>
        </w:rPr>
        <w:t>：</w:t>
      </w:r>
      <w:r>
        <w:rPr>
          <w:rFonts w:ascii="宋体" w:hAnsi="宋体" w:hint="eastAsia"/>
          <w:b/>
          <w:bCs/>
          <w:color w:val="000000"/>
          <w:kern w:val="0"/>
          <w:sz w:val="24"/>
          <w:u w:val="single"/>
        </w:rPr>
        <w:t>进场日期以甲方通知时间为准，总工期以项目实际进度为准。</w:t>
      </w:r>
    </w:p>
    <w:p w:rsidR="00025DE2" w:rsidRDefault="000378DE">
      <w:pPr>
        <w:spacing w:line="540" w:lineRule="atLeast"/>
        <w:ind w:firstLineChars="300" w:firstLine="723"/>
        <w:rPr>
          <w:rFonts w:ascii="宋体" w:hAnsi="宋体"/>
          <w:bCs/>
          <w:color w:val="000000"/>
          <w:kern w:val="0"/>
          <w:sz w:val="24"/>
          <w:u w:val="single"/>
        </w:rPr>
      </w:pPr>
      <w:r>
        <w:rPr>
          <w:rFonts w:ascii="宋体" w:hAnsi="宋体" w:hint="eastAsia"/>
          <w:b/>
          <w:color w:val="000000"/>
          <w:sz w:val="24"/>
        </w:rPr>
        <w:t>3.2</w:t>
      </w:r>
      <w:r>
        <w:rPr>
          <w:rFonts w:ascii="宋体" w:hAnsi="宋体" w:hint="eastAsia"/>
          <w:b/>
          <w:color w:val="000000"/>
          <w:sz w:val="24"/>
        </w:rPr>
        <w:t>质量</w:t>
      </w:r>
      <w:r>
        <w:rPr>
          <w:rFonts w:ascii="宋体" w:hAnsi="宋体" w:hint="eastAsia"/>
          <w:color w:val="000000"/>
          <w:kern w:val="0"/>
          <w:sz w:val="24"/>
        </w:rPr>
        <w:t>：</w:t>
      </w:r>
      <w:r>
        <w:rPr>
          <w:rFonts w:ascii="宋体" w:hAnsi="宋体" w:hint="eastAsia"/>
          <w:b/>
          <w:bCs/>
          <w:color w:val="000000"/>
          <w:kern w:val="0"/>
          <w:sz w:val="24"/>
          <w:u w:val="single"/>
        </w:rPr>
        <w:t>达到现行国家有关工程施工验收规范和标准要求的合格标准。</w:t>
      </w:r>
    </w:p>
    <w:p w:rsidR="00025DE2" w:rsidRDefault="000378DE">
      <w:pPr>
        <w:spacing w:line="540" w:lineRule="atLeast"/>
        <w:rPr>
          <w:rFonts w:ascii="黑体" w:eastAsia="黑体" w:hAnsi="黑体"/>
          <w:color w:val="000000"/>
          <w:sz w:val="28"/>
          <w:szCs w:val="20"/>
        </w:rPr>
      </w:pPr>
      <w:r>
        <w:rPr>
          <w:rFonts w:ascii="黑体" w:eastAsia="黑体" w:hAnsi="黑体" w:hint="eastAsia"/>
          <w:color w:val="000000"/>
          <w:sz w:val="28"/>
          <w:szCs w:val="20"/>
        </w:rPr>
        <w:t>4.</w:t>
      </w:r>
      <w:r>
        <w:rPr>
          <w:rFonts w:ascii="黑体" w:eastAsia="黑体" w:hAnsi="黑体" w:hint="eastAsia"/>
          <w:color w:val="000000"/>
          <w:sz w:val="28"/>
          <w:szCs w:val="20"/>
        </w:rPr>
        <w:t>条件要求：</w:t>
      </w:r>
    </w:p>
    <w:p w:rsidR="00025DE2" w:rsidRDefault="000378DE">
      <w:pPr>
        <w:widowControl/>
        <w:spacing w:line="540" w:lineRule="atLeast"/>
        <w:ind w:firstLineChars="200" w:firstLine="480"/>
        <w:jc w:val="left"/>
        <w:rPr>
          <w:rFonts w:ascii="宋体" w:hAnsi="宋体"/>
          <w:color w:val="000000"/>
          <w:kern w:val="0"/>
          <w:sz w:val="24"/>
        </w:rPr>
      </w:pPr>
      <w:r>
        <w:rPr>
          <w:rFonts w:ascii="宋体" w:hAnsi="宋体" w:hint="eastAsia"/>
          <w:color w:val="000000"/>
          <w:kern w:val="0"/>
          <w:sz w:val="24"/>
        </w:rPr>
        <w:t>4.1</w:t>
      </w:r>
      <w:r>
        <w:rPr>
          <w:rFonts w:ascii="宋体" w:hAnsi="宋体" w:hint="eastAsia"/>
          <w:color w:val="000000"/>
          <w:kern w:val="0"/>
          <w:sz w:val="24"/>
        </w:rPr>
        <w:t>资格条件</w:t>
      </w:r>
    </w:p>
    <w:p w:rsidR="00025DE2" w:rsidRDefault="000378DE">
      <w:pPr>
        <w:widowControl/>
        <w:numPr>
          <w:ilvl w:val="0"/>
          <w:numId w:val="5"/>
        </w:numPr>
        <w:spacing w:line="540" w:lineRule="atLeast"/>
        <w:ind w:firstLineChars="200" w:firstLine="480"/>
        <w:jc w:val="left"/>
        <w:rPr>
          <w:rFonts w:ascii="宋体" w:hAnsi="宋体"/>
          <w:color w:val="000000"/>
          <w:kern w:val="0"/>
          <w:sz w:val="24"/>
        </w:rPr>
      </w:pPr>
      <w:r>
        <w:rPr>
          <w:rFonts w:ascii="宋体" w:hAnsi="宋体" w:hint="eastAsia"/>
          <w:color w:val="000000"/>
          <w:kern w:val="0"/>
          <w:sz w:val="24"/>
        </w:rPr>
        <w:t>具有独立承担民事责任的能力。</w:t>
      </w:r>
    </w:p>
    <w:p w:rsidR="00025DE2" w:rsidRDefault="000378DE">
      <w:pPr>
        <w:widowControl/>
        <w:numPr>
          <w:ilvl w:val="0"/>
          <w:numId w:val="5"/>
        </w:numPr>
        <w:spacing w:line="540" w:lineRule="atLeast"/>
        <w:ind w:firstLineChars="200" w:firstLine="480"/>
        <w:jc w:val="left"/>
        <w:rPr>
          <w:rFonts w:ascii="宋体" w:hAnsi="宋体"/>
          <w:color w:val="000000"/>
          <w:kern w:val="0"/>
          <w:sz w:val="24"/>
        </w:rPr>
      </w:pPr>
      <w:r>
        <w:rPr>
          <w:rFonts w:ascii="宋体" w:hAnsi="宋体" w:hint="eastAsia"/>
          <w:color w:val="000000"/>
          <w:kern w:val="0"/>
          <w:sz w:val="24"/>
        </w:rPr>
        <w:t>具有良好的商业信誉；</w:t>
      </w:r>
    </w:p>
    <w:p w:rsidR="00025DE2" w:rsidRDefault="000378DE">
      <w:pPr>
        <w:widowControl/>
        <w:numPr>
          <w:ilvl w:val="0"/>
          <w:numId w:val="5"/>
        </w:numPr>
        <w:spacing w:line="540" w:lineRule="atLeast"/>
        <w:ind w:firstLineChars="200" w:firstLine="480"/>
        <w:jc w:val="left"/>
        <w:rPr>
          <w:rFonts w:ascii="宋体" w:hAnsi="宋体"/>
          <w:color w:val="000000"/>
          <w:kern w:val="0"/>
          <w:sz w:val="24"/>
        </w:rPr>
      </w:pPr>
      <w:r>
        <w:rPr>
          <w:rFonts w:ascii="宋体" w:hAnsi="宋体" w:hint="eastAsia"/>
          <w:color w:val="000000"/>
          <w:kern w:val="0"/>
          <w:sz w:val="24"/>
        </w:rPr>
        <w:t>具有履行合同所必需的设备和专业技术能力；</w:t>
      </w:r>
    </w:p>
    <w:p w:rsidR="00025DE2" w:rsidRDefault="000378DE">
      <w:pPr>
        <w:widowControl/>
        <w:numPr>
          <w:ilvl w:val="0"/>
          <w:numId w:val="5"/>
        </w:numPr>
        <w:spacing w:line="540" w:lineRule="atLeast"/>
        <w:ind w:firstLineChars="200" w:firstLine="480"/>
        <w:jc w:val="left"/>
        <w:rPr>
          <w:rFonts w:ascii="宋体" w:hAnsi="宋体"/>
          <w:color w:val="000000"/>
          <w:kern w:val="0"/>
          <w:sz w:val="24"/>
        </w:rPr>
      </w:pPr>
      <w:r>
        <w:rPr>
          <w:rFonts w:ascii="宋体" w:hAnsi="宋体" w:hint="eastAsia"/>
          <w:color w:val="000000"/>
          <w:kern w:val="0"/>
          <w:sz w:val="24"/>
        </w:rPr>
        <w:t>有依法缴纳税收和社会保障资金的良好记录；</w:t>
      </w:r>
    </w:p>
    <w:p w:rsidR="00025DE2" w:rsidRDefault="000378DE">
      <w:pPr>
        <w:widowControl/>
        <w:numPr>
          <w:ilvl w:val="0"/>
          <w:numId w:val="5"/>
        </w:numPr>
        <w:spacing w:line="540" w:lineRule="atLeast"/>
        <w:ind w:firstLineChars="200" w:firstLine="480"/>
        <w:jc w:val="left"/>
        <w:rPr>
          <w:rFonts w:ascii="宋体" w:hAnsi="宋体"/>
          <w:color w:val="000000"/>
          <w:kern w:val="0"/>
          <w:sz w:val="24"/>
        </w:rPr>
      </w:pPr>
      <w:r>
        <w:rPr>
          <w:rFonts w:ascii="宋体" w:hAnsi="宋体" w:hint="eastAsia"/>
          <w:color w:val="000000"/>
          <w:kern w:val="0"/>
          <w:sz w:val="24"/>
        </w:rPr>
        <w:t>参加本次谈判磋商前三年内，在经营活动中没有重大违法记录；</w:t>
      </w:r>
    </w:p>
    <w:p w:rsidR="00025DE2" w:rsidRDefault="000378DE">
      <w:pPr>
        <w:widowControl/>
        <w:spacing w:line="540" w:lineRule="atLeast"/>
        <w:ind w:firstLineChars="200" w:firstLine="480"/>
        <w:jc w:val="left"/>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6</w:t>
      </w:r>
      <w:r>
        <w:rPr>
          <w:rFonts w:ascii="宋体" w:hAnsi="宋体" w:hint="eastAsia"/>
          <w:color w:val="000000"/>
          <w:kern w:val="0"/>
          <w:sz w:val="24"/>
        </w:rPr>
        <w:t>）法律、行政法规规定的其他条件。</w:t>
      </w:r>
    </w:p>
    <w:p w:rsidR="00025DE2" w:rsidRDefault="000378DE">
      <w:pPr>
        <w:widowControl/>
        <w:spacing w:line="540" w:lineRule="atLeast"/>
        <w:ind w:firstLineChars="200" w:firstLine="480"/>
        <w:jc w:val="left"/>
        <w:rPr>
          <w:rFonts w:ascii="宋体" w:hAnsi="宋体"/>
          <w:color w:val="000000"/>
          <w:kern w:val="0"/>
          <w:sz w:val="24"/>
        </w:rPr>
      </w:pPr>
      <w:r>
        <w:rPr>
          <w:rFonts w:ascii="宋体" w:hAnsi="宋体" w:hint="eastAsia"/>
          <w:color w:val="000000"/>
          <w:kern w:val="0"/>
          <w:sz w:val="24"/>
        </w:rPr>
        <w:t>4.2</w:t>
      </w:r>
      <w:r>
        <w:rPr>
          <w:rFonts w:ascii="宋体" w:hAnsi="宋体" w:hint="eastAsia"/>
          <w:color w:val="000000"/>
          <w:kern w:val="0"/>
          <w:sz w:val="24"/>
        </w:rPr>
        <w:t>资质条件：</w:t>
      </w:r>
    </w:p>
    <w:p w:rsidR="00025DE2" w:rsidRDefault="000378DE">
      <w:pPr>
        <w:widowControl/>
        <w:spacing w:line="540" w:lineRule="atLeast"/>
        <w:ind w:firstLineChars="200" w:firstLine="482"/>
        <w:jc w:val="left"/>
        <w:rPr>
          <w:rFonts w:ascii="宋体" w:hAnsi="宋体"/>
          <w:b/>
          <w:sz w:val="24"/>
        </w:rPr>
      </w:pPr>
      <w:r>
        <w:rPr>
          <w:rFonts w:ascii="宋体" w:hAnsi="宋体" w:hint="eastAsia"/>
          <w:b/>
          <w:sz w:val="24"/>
        </w:rPr>
        <w:t>营业执照具有相关经营范围。</w:t>
      </w:r>
    </w:p>
    <w:p w:rsidR="00025DE2" w:rsidRDefault="000378DE">
      <w:pPr>
        <w:widowControl/>
        <w:spacing w:line="540" w:lineRule="atLeast"/>
        <w:ind w:firstLineChars="200" w:firstLine="480"/>
        <w:jc w:val="left"/>
      </w:pPr>
      <w:r>
        <w:rPr>
          <w:rFonts w:ascii="宋体" w:hAnsi="宋体" w:hint="eastAsia"/>
          <w:color w:val="000000"/>
          <w:kern w:val="0"/>
          <w:sz w:val="24"/>
        </w:rPr>
        <w:t>4.3</w:t>
      </w:r>
      <w:r>
        <w:rPr>
          <w:rFonts w:ascii="宋体" w:hAnsi="宋体" w:hint="eastAsia"/>
          <w:color w:val="000000"/>
          <w:kern w:val="0"/>
          <w:sz w:val="24"/>
        </w:rPr>
        <w:t>其他要求</w:t>
      </w:r>
      <w:r>
        <w:rPr>
          <w:rFonts w:ascii="宋体" w:hAnsi="宋体" w:hint="eastAsia"/>
          <w:color w:val="000000"/>
          <w:kern w:val="0"/>
          <w:sz w:val="24"/>
        </w:rPr>
        <w:t>:</w:t>
      </w:r>
      <w:r>
        <w:rPr>
          <w:rFonts w:ascii="宋体" w:hAnsi="宋体" w:hint="eastAsia"/>
          <w:color w:val="000000"/>
          <w:kern w:val="0"/>
          <w:sz w:val="24"/>
        </w:rPr>
        <w:t>无。</w:t>
      </w:r>
    </w:p>
    <w:p w:rsidR="00025DE2" w:rsidRDefault="000378DE">
      <w:pPr>
        <w:spacing w:line="540" w:lineRule="atLeast"/>
        <w:rPr>
          <w:rFonts w:ascii="黑体" w:eastAsia="黑体" w:hAnsi="黑体"/>
          <w:color w:val="000000"/>
          <w:sz w:val="28"/>
          <w:szCs w:val="20"/>
        </w:rPr>
      </w:pPr>
      <w:r>
        <w:rPr>
          <w:rFonts w:ascii="黑体" w:eastAsia="黑体" w:hAnsi="黑体" w:hint="eastAsia"/>
          <w:color w:val="000000"/>
          <w:sz w:val="28"/>
          <w:szCs w:val="20"/>
        </w:rPr>
        <w:t>5.</w:t>
      </w:r>
      <w:r>
        <w:rPr>
          <w:rFonts w:ascii="黑体" w:eastAsia="黑体" w:hAnsi="黑体" w:hint="eastAsia"/>
          <w:color w:val="000000"/>
          <w:sz w:val="28"/>
          <w:szCs w:val="20"/>
        </w:rPr>
        <w:t>最高限价详见清单，投标方报价不得超过控制价；税率在本次采购中作为不可竞争费用。</w:t>
      </w:r>
    </w:p>
    <w:p w:rsidR="00025DE2" w:rsidRDefault="000378DE">
      <w:pPr>
        <w:spacing w:line="540" w:lineRule="atLeast"/>
        <w:rPr>
          <w:rFonts w:ascii="黑体" w:eastAsia="黑体" w:hAnsi="黑体"/>
          <w:color w:val="000000"/>
          <w:sz w:val="28"/>
          <w:szCs w:val="20"/>
        </w:rPr>
      </w:pPr>
      <w:r>
        <w:rPr>
          <w:rFonts w:ascii="黑体" w:eastAsia="黑体" w:hAnsi="黑体" w:hint="eastAsia"/>
          <w:color w:val="000000"/>
          <w:sz w:val="28"/>
          <w:szCs w:val="20"/>
        </w:rPr>
        <w:t>6.</w:t>
      </w:r>
      <w:r>
        <w:rPr>
          <w:rFonts w:ascii="黑体" w:eastAsia="黑体" w:hAnsi="黑体" w:hint="eastAsia"/>
          <w:color w:val="000000"/>
          <w:sz w:val="28"/>
          <w:szCs w:val="20"/>
        </w:rPr>
        <w:t>报价方式：</w:t>
      </w:r>
      <w:bookmarkStart w:id="18" w:name="_Toc417906799"/>
    </w:p>
    <w:p w:rsidR="00025DE2" w:rsidRDefault="000378DE">
      <w:pPr>
        <w:spacing w:line="540" w:lineRule="atLeast"/>
        <w:ind w:firstLineChars="200" w:firstLine="480"/>
        <w:rPr>
          <w:rFonts w:ascii="宋体" w:hAnsi="宋体"/>
          <w:color w:val="000000"/>
          <w:kern w:val="0"/>
          <w:sz w:val="24"/>
        </w:rPr>
      </w:pPr>
      <w:r>
        <w:rPr>
          <w:rFonts w:ascii="宋体" w:hAnsi="宋体" w:hint="eastAsia"/>
          <w:color w:val="000000"/>
          <w:kern w:val="0"/>
          <w:sz w:val="24"/>
        </w:rPr>
        <w:t>6.1</w:t>
      </w:r>
      <w:r>
        <w:rPr>
          <w:rFonts w:ascii="宋体" w:hAnsi="宋体" w:hint="eastAsia"/>
          <w:color w:val="000000"/>
          <w:kern w:val="0"/>
          <w:sz w:val="24"/>
        </w:rPr>
        <w:t>报价采用清单报价（格式模板以采购人发布的为准）。</w:t>
      </w:r>
    </w:p>
    <w:p w:rsidR="00025DE2" w:rsidRDefault="000378DE">
      <w:pPr>
        <w:spacing w:line="540" w:lineRule="atLeast"/>
        <w:ind w:firstLineChars="200" w:firstLine="480"/>
        <w:rPr>
          <w:rFonts w:ascii="宋体" w:hAnsi="宋体"/>
          <w:color w:val="000000"/>
          <w:kern w:val="0"/>
          <w:sz w:val="24"/>
        </w:rPr>
      </w:pPr>
      <w:r>
        <w:rPr>
          <w:rFonts w:ascii="宋体" w:hAnsi="宋体" w:hint="eastAsia"/>
          <w:color w:val="000000"/>
          <w:kern w:val="0"/>
          <w:sz w:val="24"/>
        </w:rPr>
        <w:lastRenderedPageBreak/>
        <w:t>6.2</w:t>
      </w:r>
      <w:r>
        <w:rPr>
          <w:rFonts w:ascii="宋体" w:hAnsi="宋体" w:hint="eastAsia"/>
          <w:color w:val="000000"/>
          <w:kern w:val="0"/>
          <w:sz w:val="24"/>
        </w:rPr>
        <w:t>单价为不含税价。</w:t>
      </w:r>
    </w:p>
    <w:p w:rsidR="00025DE2" w:rsidRDefault="000378DE">
      <w:pPr>
        <w:pStyle w:val="20"/>
        <w:spacing w:after="0" w:line="540" w:lineRule="atLeast"/>
        <w:ind w:leftChars="0" w:left="0" w:firstLine="482"/>
        <w:rPr>
          <w:rFonts w:ascii="宋体" w:hAnsi="宋体"/>
          <w:color w:val="000000"/>
          <w:kern w:val="0"/>
          <w:sz w:val="24"/>
        </w:rPr>
      </w:pPr>
      <w:r>
        <w:rPr>
          <w:rFonts w:ascii="宋体" w:hAnsi="宋体" w:hint="eastAsia"/>
          <w:b/>
          <w:bCs/>
          <w:color w:val="000000"/>
          <w:kern w:val="0"/>
          <w:sz w:val="24"/>
        </w:rPr>
        <w:t xml:space="preserve">6.3 </w:t>
      </w:r>
      <w:r>
        <w:rPr>
          <w:rFonts w:ascii="宋体" w:hAnsi="宋体" w:hint="eastAsia"/>
          <w:b/>
          <w:bCs/>
          <w:color w:val="000000"/>
          <w:kern w:val="0"/>
          <w:sz w:val="24"/>
        </w:rPr>
        <w:t>报价可接受第二次报价方式。</w:t>
      </w:r>
    </w:p>
    <w:p w:rsidR="00025DE2" w:rsidRDefault="000378DE">
      <w:pPr>
        <w:spacing w:line="540" w:lineRule="atLeast"/>
        <w:rPr>
          <w:rFonts w:ascii="黑体" w:eastAsia="黑体" w:hAnsi="黑体"/>
          <w:color w:val="000000"/>
          <w:sz w:val="28"/>
          <w:szCs w:val="20"/>
        </w:rPr>
      </w:pPr>
      <w:r>
        <w:rPr>
          <w:rFonts w:ascii="黑体" w:eastAsia="黑体" w:hAnsi="黑体" w:hint="eastAsia"/>
          <w:color w:val="000000"/>
          <w:sz w:val="28"/>
          <w:szCs w:val="20"/>
        </w:rPr>
        <w:t>7.</w:t>
      </w:r>
      <w:r>
        <w:rPr>
          <w:rFonts w:ascii="黑体" w:eastAsia="黑体" w:hAnsi="黑体" w:hint="eastAsia"/>
          <w:color w:val="000000"/>
          <w:sz w:val="28"/>
          <w:szCs w:val="20"/>
        </w:rPr>
        <w:t>支付方式：</w:t>
      </w:r>
    </w:p>
    <w:bookmarkEnd w:id="18"/>
    <w:p w:rsidR="00025DE2" w:rsidRDefault="000378DE">
      <w:pPr>
        <w:spacing w:line="540" w:lineRule="atLeast"/>
        <w:ind w:firstLineChars="200" w:firstLine="480"/>
        <w:jc w:val="left"/>
        <w:rPr>
          <w:rFonts w:ascii="宋体" w:hAnsi="宋体"/>
          <w:kern w:val="0"/>
          <w:sz w:val="24"/>
          <w:szCs w:val="20"/>
        </w:rPr>
      </w:pPr>
      <w:r>
        <w:rPr>
          <w:rFonts w:ascii="宋体" w:hAnsi="宋体" w:hint="eastAsia"/>
          <w:kern w:val="0"/>
          <w:sz w:val="24"/>
          <w:szCs w:val="20"/>
        </w:rPr>
        <w:t>7.1</w:t>
      </w:r>
      <w:r>
        <w:rPr>
          <w:rFonts w:ascii="宋体" w:hAnsi="宋体" w:hint="eastAsia"/>
          <w:kern w:val="0"/>
          <w:sz w:val="24"/>
          <w:szCs w:val="20"/>
        </w:rPr>
        <w:t>进度款</w:t>
      </w:r>
      <w:r>
        <w:rPr>
          <w:rFonts w:ascii="宋体" w:hAnsi="宋体" w:hint="eastAsia"/>
          <w:bCs/>
          <w:kern w:val="0"/>
          <w:sz w:val="24"/>
          <w:szCs w:val="20"/>
        </w:rPr>
        <w:t>按照每三个月支付一次，支付比例为</w:t>
      </w:r>
      <w:r>
        <w:rPr>
          <w:rFonts w:ascii="宋体" w:hAnsi="宋体" w:hint="eastAsia"/>
          <w:bCs/>
          <w:kern w:val="0"/>
          <w:sz w:val="24"/>
          <w:szCs w:val="20"/>
        </w:rPr>
        <w:t>80%,</w:t>
      </w:r>
      <w:r>
        <w:rPr>
          <w:rFonts w:ascii="宋体" w:hAnsi="宋体" w:hint="eastAsia"/>
          <w:bCs/>
          <w:kern w:val="0"/>
          <w:sz w:val="24"/>
          <w:szCs w:val="20"/>
        </w:rPr>
        <w:t>剩余</w:t>
      </w:r>
      <w:r>
        <w:rPr>
          <w:rFonts w:ascii="宋体" w:hAnsi="宋体" w:hint="eastAsia"/>
          <w:bCs/>
          <w:kern w:val="0"/>
          <w:sz w:val="24"/>
          <w:szCs w:val="20"/>
        </w:rPr>
        <w:t>20%</w:t>
      </w:r>
      <w:r>
        <w:rPr>
          <w:rFonts w:ascii="宋体" w:hAnsi="宋体" w:hint="eastAsia"/>
          <w:bCs/>
          <w:kern w:val="0"/>
          <w:sz w:val="24"/>
          <w:szCs w:val="20"/>
        </w:rPr>
        <w:t>滚动至下一个付款周期支付，自完工退场起至结算完成后</w:t>
      </w:r>
      <w:r>
        <w:rPr>
          <w:rFonts w:ascii="宋体" w:hAnsi="宋体" w:hint="eastAsia"/>
          <w:bCs/>
          <w:kern w:val="0"/>
          <w:sz w:val="24"/>
          <w:szCs w:val="20"/>
        </w:rPr>
        <w:t>30</w:t>
      </w:r>
      <w:r>
        <w:rPr>
          <w:rFonts w:ascii="宋体" w:hAnsi="宋体" w:hint="eastAsia"/>
          <w:bCs/>
          <w:kern w:val="0"/>
          <w:sz w:val="24"/>
          <w:szCs w:val="20"/>
        </w:rPr>
        <w:t>日内结清全部进度款</w:t>
      </w:r>
      <w:r>
        <w:rPr>
          <w:rFonts w:ascii="宋体" w:hAnsi="宋体" w:hint="eastAsia"/>
          <w:kern w:val="0"/>
          <w:sz w:val="24"/>
          <w:szCs w:val="20"/>
        </w:rPr>
        <w:t>。</w:t>
      </w:r>
    </w:p>
    <w:p w:rsidR="00025DE2" w:rsidRDefault="000378DE">
      <w:pPr>
        <w:spacing w:line="540" w:lineRule="atLeast"/>
        <w:ind w:firstLineChars="200" w:firstLine="480"/>
        <w:rPr>
          <w:rFonts w:ascii="宋体" w:hAnsi="宋体"/>
          <w:kern w:val="0"/>
          <w:sz w:val="24"/>
          <w:szCs w:val="20"/>
        </w:rPr>
      </w:pPr>
      <w:r>
        <w:rPr>
          <w:rFonts w:ascii="宋体" w:hAnsi="宋体" w:hint="eastAsia"/>
          <w:kern w:val="0"/>
          <w:sz w:val="24"/>
          <w:szCs w:val="20"/>
        </w:rPr>
        <w:t>7.2</w:t>
      </w:r>
      <w:r>
        <w:rPr>
          <w:rFonts w:ascii="宋体" w:hAnsi="宋体" w:hint="eastAsia"/>
          <w:bCs/>
          <w:kern w:val="0"/>
          <w:sz w:val="24"/>
          <w:szCs w:val="20"/>
        </w:rPr>
        <w:t>甲方在支付每一笔款项前，乙方均应提供应收金额的有效增值税专用发票。甲方在支付结算后的总进度款前，乙方需补齐所有全额发票</w:t>
      </w:r>
      <w:r>
        <w:rPr>
          <w:rFonts w:ascii="宋体" w:hAnsi="宋体" w:hint="eastAsia"/>
          <w:bCs/>
          <w:kern w:val="0"/>
          <w:sz w:val="24"/>
          <w:szCs w:val="20"/>
        </w:rPr>
        <w:t>(</w:t>
      </w:r>
      <w:r>
        <w:rPr>
          <w:rFonts w:ascii="宋体" w:hAnsi="宋体" w:hint="eastAsia"/>
          <w:bCs/>
          <w:kern w:val="0"/>
          <w:sz w:val="24"/>
          <w:szCs w:val="20"/>
        </w:rPr>
        <w:t>包含扣留的质保金</w:t>
      </w:r>
      <w:r>
        <w:rPr>
          <w:rFonts w:ascii="宋体" w:hAnsi="宋体" w:hint="eastAsia"/>
          <w:bCs/>
          <w:kern w:val="0"/>
          <w:sz w:val="24"/>
          <w:szCs w:val="20"/>
        </w:rPr>
        <w:t>)</w:t>
      </w:r>
      <w:r>
        <w:rPr>
          <w:rFonts w:ascii="宋体" w:hAnsi="宋体" w:hint="eastAsia"/>
          <w:bCs/>
          <w:kern w:val="0"/>
          <w:sz w:val="24"/>
          <w:szCs w:val="20"/>
        </w:rPr>
        <w:t>。否则，甲方有权拒绝支付进度款，并不承担任何逾期支付责任</w:t>
      </w:r>
      <w:r>
        <w:rPr>
          <w:rFonts w:ascii="宋体" w:hAnsi="宋体" w:hint="eastAsia"/>
          <w:kern w:val="0"/>
          <w:sz w:val="24"/>
          <w:szCs w:val="20"/>
        </w:rPr>
        <w:t>。</w:t>
      </w:r>
    </w:p>
    <w:p w:rsidR="00025DE2" w:rsidRDefault="000378DE">
      <w:pPr>
        <w:spacing w:line="540" w:lineRule="atLeast"/>
        <w:ind w:firstLineChars="200" w:firstLine="480"/>
        <w:rPr>
          <w:rFonts w:ascii="宋体" w:hAnsi="宋体"/>
          <w:kern w:val="0"/>
          <w:sz w:val="24"/>
          <w:szCs w:val="20"/>
        </w:rPr>
      </w:pPr>
      <w:r>
        <w:rPr>
          <w:rFonts w:ascii="宋体" w:hAnsi="宋体" w:hint="eastAsia"/>
          <w:kern w:val="0"/>
          <w:sz w:val="24"/>
          <w:szCs w:val="20"/>
        </w:rPr>
        <w:t>7.3</w:t>
      </w:r>
      <w:r>
        <w:rPr>
          <w:rFonts w:ascii="宋体" w:hAnsi="宋体" w:hint="eastAsia"/>
          <w:bCs/>
          <w:kern w:val="0"/>
          <w:sz w:val="24"/>
          <w:szCs w:val="20"/>
        </w:rPr>
        <w:t>支付以上款项时，乙方向甲方提交付款申请书，并提供合同约定的相关资料，经甲方审核确认后付款。乙方须提供合法有效的等额增值税专用发票，否则甲方有权顺延付款</w:t>
      </w:r>
      <w:r>
        <w:rPr>
          <w:rFonts w:ascii="宋体" w:hAnsi="宋体" w:hint="eastAsia"/>
          <w:kern w:val="0"/>
          <w:sz w:val="24"/>
          <w:szCs w:val="20"/>
        </w:rPr>
        <w:t>。</w:t>
      </w:r>
    </w:p>
    <w:p w:rsidR="00025DE2" w:rsidRDefault="000378DE">
      <w:pPr>
        <w:autoSpaceDE w:val="0"/>
        <w:autoSpaceDN w:val="0"/>
        <w:snapToGrid w:val="0"/>
        <w:spacing w:line="540" w:lineRule="atLeast"/>
        <w:rPr>
          <w:rFonts w:ascii="黑体" w:eastAsia="黑体" w:hAnsi="黑体"/>
          <w:color w:val="000000"/>
          <w:sz w:val="28"/>
          <w:szCs w:val="20"/>
        </w:rPr>
      </w:pPr>
      <w:r>
        <w:rPr>
          <w:rFonts w:ascii="黑体" w:eastAsia="黑体" w:hAnsi="黑体" w:hint="eastAsia"/>
          <w:color w:val="000000"/>
          <w:sz w:val="28"/>
          <w:szCs w:val="20"/>
        </w:rPr>
        <w:t>8.</w:t>
      </w:r>
      <w:r>
        <w:rPr>
          <w:rFonts w:ascii="黑体" w:eastAsia="黑体" w:hAnsi="黑体"/>
          <w:color w:val="000000"/>
          <w:sz w:val="28"/>
          <w:szCs w:val="20"/>
        </w:rPr>
        <w:t>有以下条款情况之一者，视为无效</w:t>
      </w:r>
      <w:r>
        <w:rPr>
          <w:rFonts w:ascii="黑体" w:eastAsia="黑体" w:hAnsi="黑体" w:hint="eastAsia"/>
          <w:color w:val="000000"/>
          <w:sz w:val="28"/>
          <w:szCs w:val="20"/>
        </w:rPr>
        <w:t>投</w:t>
      </w:r>
      <w:r>
        <w:rPr>
          <w:rFonts w:ascii="黑体" w:eastAsia="黑体" w:hAnsi="黑体"/>
          <w:color w:val="000000"/>
          <w:sz w:val="28"/>
          <w:szCs w:val="20"/>
        </w:rPr>
        <w:t>标</w:t>
      </w:r>
      <w:r>
        <w:rPr>
          <w:rFonts w:ascii="黑体" w:eastAsia="黑体" w:hAnsi="黑体" w:hint="eastAsia"/>
          <w:color w:val="000000"/>
          <w:sz w:val="28"/>
          <w:szCs w:val="20"/>
        </w:rPr>
        <w:t>，</w:t>
      </w:r>
      <w:r>
        <w:rPr>
          <w:rFonts w:ascii="黑体" w:eastAsia="黑体" w:hAnsi="黑体" w:hint="eastAsia"/>
          <w:color w:val="000000"/>
          <w:sz w:val="28"/>
        </w:rPr>
        <w:t>按照废</w:t>
      </w:r>
      <w:r>
        <w:rPr>
          <w:rFonts w:ascii="黑体" w:eastAsia="黑体" w:hAnsi="黑体"/>
          <w:color w:val="000000"/>
          <w:sz w:val="28"/>
        </w:rPr>
        <w:t>标</w:t>
      </w:r>
      <w:r>
        <w:rPr>
          <w:rFonts w:ascii="黑体" w:eastAsia="黑体" w:hAnsi="黑体" w:hint="eastAsia"/>
          <w:color w:val="000000"/>
          <w:sz w:val="28"/>
        </w:rPr>
        <w:t>处理</w:t>
      </w:r>
      <w:r>
        <w:rPr>
          <w:rFonts w:ascii="黑体" w:eastAsia="黑体" w:hAnsi="黑体" w:hint="eastAsia"/>
          <w:color w:val="000000"/>
          <w:sz w:val="28"/>
          <w:szCs w:val="20"/>
        </w:rPr>
        <w:t>：</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8.1</w:t>
      </w:r>
      <w:r>
        <w:rPr>
          <w:rFonts w:ascii="宋体" w:hAnsi="宋体" w:hint="eastAsia"/>
          <w:color w:val="000000"/>
          <w:sz w:val="24"/>
        </w:rPr>
        <w:t>法人代表或法人授权代表未出席开标现场；现场出席人员与法人代表人或法人授权代表不是同一人；</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8.2</w:t>
      </w:r>
      <w:r>
        <w:rPr>
          <w:rFonts w:ascii="宋体" w:hAnsi="宋体"/>
          <w:color w:val="000000"/>
          <w:sz w:val="24"/>
        </w:rPr>
        <w:t>无主要的有效资格证明文件或超出营业范围的</w:t>
      </w:r>
      <w:r>
        <w:rPr>
          <w:rFonts w:ascii="宋体" w:hAnsi="宋体" w:hint="eastAsia"/>
          <w:color w:val="000000"/>
          <w:sz w:val="24"/>
        </w:rPr>
        <w:t>磋商；</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8.3</w:t>
      </w:r>
      <w:r>
        <w:rPr>
          <w:rFonts w:ascii="宋体" w:hAnsi="宋体" w:hint="eastAsia"/>
          <w:color w:val="000000"/>
          <w:sz w:val="24"/>
        </w:rPr>
        <w:t>递交的磋商响应性</w:t>
      </w:r>
      <w:r>
        <w:rPr>
          <w:rFonts w:ascii="宋体" w:hAnsi="宋体"/>
          <w:color w:val="000000"/>
          <w:sz w:val="24"/>
        </w:rPr>
        <w:t>文件不按内容填写或不按规定签字、盖章</w:t>
      </w:r>
      <w:r>
        <w:rPr>
          <w:rFonts w:ascii="宋体" w:hAnsi="宋体" w:hint="eastAsia"/>
          <w:color w:val="000000"/>
          <w:sz w:val="24"/>
        </w:rPr>
        <w:t>；</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8.4</w:t>
      </w:r>
      <w:r>
        <w:rPr>
          <w:rFonts w:ascii="宋体" w:hAnsi="宋体" w:hint="eastAsia"/>
          <w:color w:val="000000"/>
          <w:sz w:val="24"/>
        </w:rPr>
        <w:t>磋商</w:t>
      </w:r>
      <w:r>
        <w:rPr>
          <w:rFonts w:ascii="宋体" w:hAnsi="宋体"/>
          <w:color w:val="000000"/>
          <w:sz w:val="24"/>
        </w:rPr>
        <w:t>文件的应答不满足</w:t>
      </w:r>
      <w:r>
        <w:rPr>
          <w:rFonts w:ascii="宋体" w:hAnsi="宋体" w:hint="eastAsia"/>
          <w:color w:val="000000"/>
          <w:sz w:val="24"/>
        </w:rPr>
        <w:t>竞争磋商文件</w:t>
      </w:r>
      <w:r>
        <w:rPr>
          <w:rFonts w:ascii="宋体" w:hAnsi="宋体"/>
          <w:color w:val="000000"/>
          <w:sz w:val="24"/>
        </w:rPr>
        <w:t>条款要求</w:t>
      </w:r>
      <w:r>
        <w:rPr>
          <w:rFonts w:ascii="宋体" w:hAnsi="宋体" w:hint="eastAsia"/>
          <w:color w:val="000000"/>
          <w:sz w:val="24"/>
        </w:rPr>
        <w:t>；</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8.5</w:t>
      </w:r>
      <w:r>
        <w:rPr>
          <w:rFonts w:ascii="宋体" w:hAnsi="宋体" w:hint="eastAsia"/>
          <w:color w:val="000000"/>
          <w:sz w:val="24"/>
        </w:rPr>
        <w:t>投标方</w:t>
      </w:r>
      <w:r>
        <w:rPr>
          <w:rFonts w:ascii="宋体" w:hAnsi="宋体"/>
          <w:color w:val="000000"/>
          <w:sz w:val="24"/>
        </w:rPr>
        <w:t>最后报价超出</w:t>
      </w:r>
      <w:r>
        <w:rPr>
          <w:rFonts w:ascii="宋体" w:hAnsi="宋体" w:hint="eastAsia"/>
          <w:color w:val="000000"/>
          <w:sz w:val="24"/>
        </w:rPr>
        <w:t>最高限价的；</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8.6</w:t>
      </w:r>
      <w:r>
        <w:rPr>
          <w:rFonts w:ascii="宋体" w:hAnsi="宋体" w:hint="eastAsia"/>
          <w:color w:val="000000"/>
          <w:sz w:val="24"/>
        </w:rPr>
        <w:t>投标方</w:t>
      </w:r>
      <w:r>
        <w:rPr>
          <w:rFonts w:ascii="宋体" w:hAnsi="宋体"/>
          <w:color w:val="000000"/>
          <w:sz w:val="24"/>
        </w:rPr>
        <w:t>资质不符合</w:t>
      </w:r>
      <w:r>
        <w:rPr>
          <w:rFonts w:ascii="宋体" w:hAnsi="宋体" w:hint="eastAsia"/>
          <w:color w:val="000000"/>
          <w:sz w:val="24"/>
        </w:rPr>
        <w:t>竞争磋商</w:t>
      </w:r>
      <w:r>
        <w:rPr>
          <w:rFonts w:ascii="宋体" w:hAnsi="宋体"/>
          <w:color w:val="000000"/>
          <w:sz w:val="24"/>
        </w:rPr>
        <w:t>文件要求</w:t>
      </w:r>
      <w:r>
        <w:rPr>
          <w:rFonts w:ascii="宋体" w:hAnsi="宋体" w:hint="eastAsia"/>
          <w:color w:val="000000"/>
          <w:sz w:val="24"/>
        </w:rPr>
        <w:t>；</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8.7</w:t>
      </w:r>
      <w:r>
        <w:rPr>
          <w:rFonts w:ascii="宋体" w:hAnsi="宋体" w:hint="eastAsia"/>
          <w:color w:val="000000"/>
          <w:sz w:val="24"/>
        </w:rPr>
        <w:t>投标方磋商</w:t>
      </w:r>
      <w:r>
        <w:rPr>
          <w:rFonts w:ascii="宋体" w:hAnsi="宋体"/>
          <w:color w:val="000000"/>
          <w:sz w:val="24"/>
        </w:rPr>
        <w:t>文件内容有与国家现行法律法规相违背的内容，或有</w:t>
      </w:r>
      <w:r>
        <w:rPr>
          <w:rFonts w:ascii="宋体" w:hAnsi="宋体" w:hint="eastAsia"/>
          <w:color w:val="000000"/>
          <w:sz w:val="24"/>
        </w:rPr>
        <w:t>采购人</w:t>
      </w:r>
      <w:r>
        <w:rPr>
          <w:rFonts w:ascii="宋体" w:hAnsi="宋体"/>
          <w:color w:val="000000"/>
          <w:sz w:val="24"/>
        </w:rPr>
        <w:t>无法接受的条件</w:t>
      </w:r>
      <w:r>
        <w:rPr>
          <w:rFonts w:ascii="宋体" w:hAnsi="宋体" w:hint="eastAsia"/>
          <w:color w:val="000000"/>
          <w:sz w:val="24"/>
        </w:rPr>
        <w:t>；</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8</w:t>
      </w:r>
      <w:r>
        <w:rPr>
          <w:rFonts w:ascii="宋体" w:hAnsi="宋体"/>
          <w:color w:val="000000"/>
          <w:sz w:val="24"/>
        </w:rPr>
        <w:t>.8</w:t>
      </w:r>
      <w:r>
        <w:rPr>
          <w:rFonts w:ascii="宋体" w:hAnsi="宋体" w:hint="eastAsia"/>
          <w:color w:val="000000"/>
          <w:sz w:val="24"/>
        </w:rPr>
        <w:t>投标人擅自对谈判磋商文件的内容进行增、删、改等行为。</w:t>
      </w:r>
    </w:p>
    <w:p w:rsidR="00025DE2" w:rsidRDefault="000378DE">
      <w:pPr>
        <w:autoSpaceDE w:val="0"/>
        <w:autoSpaceDN w:val="0"/>
        <w:snapToGrid w:val="0"/>
        <w:spacing w:line="540" w:lineRule="atLeast"/>
        <w:rPr>
          <w:rFonts w:ascii="黑体" w:eastAsia="黑体" w:hAnsi="黑体"/>
          <w:color w:val="000000"/>
          <w:sz w:val="28"/>
          <w:szCs w:val="20"/>
        </w:rPr>
      </w:pPr>
      <w:r>
        <w:rPr>
          <w:rFonts w:ascii="黑体" w:eastAsia="黑体" w:hAnsi="黑体" w:hint="eastAsia"/>
          <w:color w:val="000000"/>
          <w:sz w:val="28"/>
          <w:szCs w:val="20"/>
        </w:rPr>
        <w:t>9.</w:t>
      </w:r>
      <w:r>
        <w:rPr>
          <w:rFonts w:ascii="黑体" w:eastAsia="黑体" w:hAnsi="黑体" w:hint="eastAsia"/>
          <w:color w:val="000000"/>
          <w:sz w:val="28"/>
          <w:szCs w:val="20"/>
        </w:rPr>
        <w:t>需提供的谈判磋商响应文件包括：</w:t>
      </w:r>
    </w:p>
    <w:p w:rsidR="00025DE2" w:rsidRDefault="000378DE">
      <w:pPr>
        <w:spacing w:line="540" w:lineRule="atLeast"/>
        <w:ind w:firstLineChars="200" w:firstLine="480"/>
        <w:jc w:val="left"/>
        <w:rPr>
          <w:rFonts w:ascii="宋体" w:hAnsi="宋体"/>
          <w:color w:val="000000"/>
          <w:sz w:val="24"/>
        </w:rPr>
      </w:pPr>
      <w:r>
        <w:rPr>
          <w:rFonts w:ascii="宋体" w:hAnsi="宋体" w:hint="eastAsia"/>
          <w:color w:val="000000"/>
          <w:sz w:val="24"/>
        </w:rPr>
        <w:t>9.1</w:t>
      </w:r>
      <w:r>
        <w:rPr>
          <w:rFonts w:ascii="宋体" w:hAnsi="宋体" w:hint="eastAsia"/>
          <w:color w:val="000000"/>
          <w:sz w:val="24"/>
        </w:rPr>
        <w:t>谈判磋商响应函</w:t>
      </w:r>
    </w:p>
    <w:p w:rsidR="00025DE2" w:rsidRDefault="000378DE">
      <w:pPr>
        <w:spacing w:line="540" w:lineRule="atLeast"/>
        <w:ind w:firstLineChars="200" w:firstLine="480"/>
        <w:jc w:val="left"/>
        <w:rPr>
          <w:rFonts w:ascii="宋体" w:hAnsi="宋体"/>
          <w:color w:val="000000"/>
          <w:sz w:val="24"/>
        </w:rPr>
      </w:pPr>
      <w:r>
        <w:rPr>
          <w:rFonts w:ascii="宋体" w:hAnsi="宋体" w:hint="eastAsia"/>
          <w:color w:val="000000"/>
          <w:sz w:val="24"/>
        </w:rPr>
        <w:t>9.2</w:t>
      </w:r>
      <w:r>
        <w:rPr>
          <w:rFonts w:ascii="宋体" w:hAnsi="宋体" w:hint="eastAsia"/>
          <w:color w:val="000000"/>
          <w:sz w:val="24"/>
        </w:rPr>
        <w:t>报价函</w:t>
      </w:r>
    </w:p>
    <w:p w:rsidR="00025DE2" w:rsidRDefault="000378DE">
      <w:pPr>
        <w:spacing w:line="540" w:lineRule="atLeast"/>
        <w:ind w:firstLineChars="200" w:firstLine="480"/>
        <w:jc w:val="left"/>
        <w:rPr>
          <w:rFonts w:ascii="宋体" w:hAnsi="宋体"/>
          <w:color w:val="000000"/>
          <w:sz w:val="24"/>
        </w:rPr>
      </w:pPr>
      <w:r>
        <w:rPr>
          <w:rFonts w:ascii="宋体" w:hAnsi="宋体" w:hint="eastAsia"/>
          <w:color w:val="000000"/>
          <w:sz w:val="24"/>
        </w:rPr>
        <w:t>9.3</w:t>
      </w:r>
      <w:r>
        <w:rPr>
          <w:rFonts w:ascii="宋体" w:hAnsi="宋体" w:hint="eastAsia"/>
          <w:color w:val="000000"/>
          <w:sz w:val="24"/>
        </w:rPr>
        <w:t>法定代表人身份证明或授权委托书</w:t>
      </w:r>
    </w:p>
    <w:p w:rsidR="00025DE2" w:rsidRDefault="000378DE">
      <w:pPr>
        <w:spacing w:line="540" w:lineRule="atLeast"/>
        <w:ind w:firstLineChars="200" w:firstLine="480"/>
        <w:jc w:val="left"/>
        <w:rPr>
          <w:rFonts w:ascii="宋体" w:hAnsi="宋体"/>
          <w:color w:val="000000"/>
          <w:sz w:val="24"/>
        </w:rPr>
      </w:pPr>
      <w:r>
        <w:rPr>
          <w:rFonts w:ascii="宋体" w:hAnsi="宋体" w:hint="eastAsia"/>
          <w:color w:val="000000"/>
          <w:sz w:val="24"/>
        </w:rPr>
        <w:lastRenderedPageBreak/>
        <w:t>9.4</w:t>
      </w:r>
      <w:r>
        <w:rPr>
          <w:rFonts w:ascii="宋体" w:hAnsi="宋体" w:hint="eastAsia"/>
          <w:color w:val="000000"/>
          <w:sz w:val="24"/>
        </w:rPr>
        <w:t>承诺函</w:t>
      </w:r>
    </w:p>
    <w:p w:rsidR="00025DE2" w:rsidRDefault="000378DE">
      <w:pPr>
        <w:spacing w:line="540" w:lineRule="atLeast"/>
        <w:ind w:firstLineChars="200" w:firstLine="480"/>
        <w:jc w:val="left"/>
        <w:rPr>
          <w:rFonts w:ascii="宋体" w:hAnsi="宋体"/>
          <w:color w:val="000000"/>
          <w:sz w:val="24"/>
        </w:rPr>
      </w:pPr>
      <w:r>
        <w:rPr>
          <w:rFonts w:ascii="宋体" w:hAnsi="宋体" w:hint="eastAsia"/>
          <w:color w:val="000000"/>
          <w:sz w:val="24"/>
        </w:rPr>
        <w:t>9.5</w:t>
      </w:r>
      <w:r>
        <w:rPr>
          <w:rFonts w:ascii="宋体" w:hAnsi="宋体" w:hint="eastAsia"/>
          <w:color w:val="000000"/>
          <w:sz w:val="24"/>
        </w:rPr>
        <w:t>投标方认为需要提交的其他文件</w:t>
      </w:r>
    </w:p>
    <w:bookmarkEnd w:id="12"/>
    <w:bookmarkEnd w:id="13"/>
    <w:bookmarkEnd w:id="14"/>
    <w:bookmarkEnd w:id="15"/>
    <w:bookmarkEnd w:id="16"/>
    <w:bookmarkEnd w:id="17"/>
    <w:p w:rsidR="00025DE2" w:rsidRDefault="000378DE">
      <w:pPr>
        <w:autoSpaceDE w:val="0"/>
        <w:autoSpaceDN w:val="0"/>
        <w:snapToGrid w:val="0"/>
        <w:spacing w:line="540" w:lineRule="atLeast"/>
        <w:rPr>
          <w:rFonts w:ascii="黑体" w:eastAsia="黑体" w:hAnsi="黑体"/>
          <w:color w:val="000000"/>
          <w:sz w:val="28"/>
          <w:szCs w:val="20"/>
        </w:rPr>
      </w:pPr>
      <w:r>
        <w:rPr>
          <w:rFonts w:ascii="黑体" w:eastAsia="黑体" w:hAnsi="黑体" w:hint="eastAsia"/>
          <w:color w:val="000000"/>
          <w:sz w:val="28"/>
          <w:szCs w:val="20"/>
        </w:rPr>
        <w:t>10.</w:t>
      </w:r>
      <w:r>
        <w:rPr>
          <w:rFonts w:ascii="黑体" w:eastAsia="黑体" w:hAnsi="黑体" w:hint="eastAsia"/>
          <w:color w:val="000000"/>
          <w:sz w:val="28"/>
          <w:szCs w:val="20"/>
        </w:rPr>
        <w:t>磋商响应文件的编制</w:t>
      </w:r>
    </w:p>
    <w:p w:rsidR="00025DE2" w:rsidRDefault="000378DE">
      <w:pPr>
        <w:pStyle w:val="11"/>
        <w:numPr>
          <w:ilvl w:val="0"/>
          <w:numId w:val="0"/>
        </w:numPr>
        <w:spacing w:line="540" w:lineRule="atLeast"/>
        <w:ind w:left="480"/>
      </w:pPr>
      <w:bookmarkStart w:id="19" w:name="_Toc448067684"/>
      <w:bookmarkStart w:id="20" w:name="_Toc405253244"/>
      <w:bookmarkStart w:id="21" w:name="_Toc282613263"/>
      <w:bookmarkStart w:id="22" w:name="_Toc132111873"/>
      <w:bookmarkStart w:id="23" w:name="_Toc132000218"/>
      <w:bookmarkStart w:id="24" w:name="_Toc132523710"/>
      <w:bookmarkStart w:id="25" w:name="_Toc132523439"/>
      <w:bookmarkStart w:id="26" w:name="_Toc132265224"/>
      <w:r>
        <w:rPr>
          <w:rFonts w:hint="eastAsia"/>
        </w:rPr>
        <w:t xml:space="preserve">10.1 </w:t>
      </w:r>
      <w:r>
        <w:rPr>
          <w:rFonts w:hint="eastAsia"/>
        </w:rPr>
        <w:t>磋商响应文件</w:t>
      </w:r>
      <w:r>
        <w:rPr>
          <w:rFonts w:hint="eastAsia"/>
        </w:rPr>
        <w:t>1</w:t>
      </w:r>
      <w:r>
        <w:rPr>
          <w:rFonts w:hint="eastAsia"/>
        </w:rPr>
        <w:t>份，并在其封面上清楚地标明磋商文件、采购名称、采购编号（如有）、</w:t>
      </w:r>
      <w:r>
        <w:t>投标方</w:t>
      </w:r>
      <w:r>
        <w:rPr>
          <w:rFonts w:hint="eastAsia"/>
        </w:rPr>
        <w:t>名称，须盖章。</w:t>
      </w:r>
    </w:p>
    <w:p w:rsidR="00025DE2" w:rsidRDefault="000378DE">
      <w:pPr>
        <w:pStyle w:val="11"/>
        <w:numPr>
          <w:ilvl w:val="0"/>
          <w:numId w:val="0"/>
        </w:numPr>
        <w:spacing w:line="540" w:lineRule="atLeast"/>
        <w:ind w:left="480"/>
      </w:pPr>
      <w:r>
        <w:rPr>
          <w:rFonts w:hint="eastAsia"/>
        </w:rPr>
        <w:t>10.2</w:t>
      </w:r>
      <w:r>
        <w:rPr>
          <w:rFonts w:hint="eastAsia"/>
          <w:b/>
          <w:bCs/>
          <w:color w:val="auto"/>
        </w:rPr>
        <w:t>磋商响应</w:t>
      </w:r>
      <w:r>
        <w:rPr>
          <w:rFonts w:hint="eastAsia"/>
          <w:b/>
          <w:bCs/>
        </w:rPr>
        <w:t>文件应胶装成册，不得散装或者合页装订。磋商响应文件应根据磋商文件的要求制作，签署、盖章，再行密封。</w:t>
      </w:r>
    </w:p>
    <w:p w:rsidR="00025DE2" w:rsidRDefault="000378DE">
      <w:pPr>
        <w:pStyle w:val="11"/>
        <w:numPr>
          <w:ilvl w:val="0"/>
          <w:numId w:val="0"/>
        </w:numPr>
        <w:spacing w:line="540" w:lineRule="atLeast"/>
        <w:ind w:left="480"/>
        <w:rPr>
          <w:rFonts w:ascii="黑体" w:eastAsia="黑体" w:hAnsi="黑体"/>
          <w:sz w:val="28"/>
        </w:rPr>
      </w:pPr>
      <w:r>
        <w:rPr>
          <w:rFonts w:hint="eastAsia"/>
        </w:rPr>
        <w:t>10.3</w:t>
      </w:r>
      <w:r>
        <w:rPr>
          <w:rFonts w:hint="eastAsia"/>
        </w:rPr>
        <w:t>未按以上要求进行编制、签署、密封的磋商</w:t>
      </w:r>
      <w:r>
        <w:rPr>
          <w:rFonts w:hint="eastAsia"/>
        </w:rPr>
        <w:t>响应文件，采购人有权拒收或在时间允许的范围内，要求修改完善后接收。</w:t>
      </w:r>
    </w:p>
    <w:p w:rsidR="00025DE2" w:rsidRDefault="000378DE">
      <w:pPr>
        <w:autoSpaceDE w:val="0"/>
        <w:autoSpaceDN w:val="0"/>
        <w:snapToGrid w:val="0"/>
        <w:spacing w:line="540" w:lineRule="atLeast"/>
        <w:rPr>
          <w:rFonts w:ascii="黑体" w:eastAsia="黑体" w:hAnsi="黑体"/>
          <w:color w:val="000000"/>
          <w:sz w:val="28"/>
          <w:szCs w:val="20"/>
        </w:rPr>
      </w:pPr>
      <w:r>
        <w:rPr>
          <w:rFonts w:ascii="黑体" w:eastAsia="黑体" w:hAnsi="黑体" w:hint="eastAsia"/>
          <w:color w:val="000000"/>
          <w:sz w:val="28"/>
          <w:szCs w:val="20"/>
        </w:rPr>
        <w:t>11.</w:t>
      </w:r>
      <w:bookmarkEnd w:id="19"/>
      <w:bookmarkEnd w:id="20"/>
      <w:r>
        <w:rPr>
          <w:rFonts w:ascii="黑体" w:eastAsia="黑体" w:hAnsi="黑体" w:hint="eastAsia"/>
          <w:color w:val="000000"/>
          <w:sz w:val="28"/>
          <w:szCs w:val="20"/>
        </w:rPr>
        <w:t>评审管理</w:t>
      </w:r>
    </w:p>
    <w:p w:rsidR="00025DE2" w:rsidRDefault="000378DE">
      <w:pPr>
        <w:topLinePunct/>
        <w:spacing w:line="540" w:lineRule="atLeast"/>
        <w:ind w:firstLineChars="200" w:firstLine="480"/>
        <w:jc w:val="left"/>
        <w:rPr>
          <w:rFonts w:ascii="宋体" w:hAnsi="宋体"/>
          <w:bCs/>
          <w:color w:val="000000"/>
          <w:sz w:val="24"/>
          <w:szCs w:val="20"/>
        </w:rPr>
      </w:pPr>
      <w:r>
        <w:rPr>
          <w:rFonts w:ascii="宋体" w:hAnsi="宋体" w:hint="eastAsia"/>
          <w:bCs/>
          <w:color w:val="000000"/>
          <w:sz w:val="24"/>
          <w:szCs w:val="20"/>
        </w:rPr>
        <w:t xml:space="preserve">11.1 </w:t>
      </w:r>
      <w:r>
        <w:rPr>
          <w:rFonts w:ascii="宋体" w:hAnsi="宋体" w:hint="eastAsia"/>
          <w:bCs/>
          <w:color w:val="000000"/>
          <w:sz w:val="24"/>
          <w:szCs w:val="20"/>
        </w:rPr>
        <w:t>评审</w:t>
      </w:r>
      <w:r>
        <w:rPr>
          <w:rFonts w:ascii="宋体" w:hAnsi="宋体"/>
          <w:bCs/>
          <w:color w:val="000000"/>
          <w:sz w:val="24"/>
          <w:szCs w:val="20"/>
        </w:rPr>
        <w:t>原则</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w:t>
      </w:r>
      <w:r>
        <w:rPr>
          <w:rFonts w:ascii="宋体" w:hAnsi="宋体"/>
          <w:color w:val="000000"/>
          <w:sz w:val="24"/>
        </w:rPr>
        <w:t>公平、公正地对待所有合格的投标方；</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）评审</w:t>
      </w:r>
      <w:r>
        <w:rPr>
          <w:rFonts w:ascii="宋体" w:hAnsi="宋体"/>
          <w:color w:val="000000"/>
          <w:sz w:val="24"/>
        </w:rPr>
        <w:t>必须以</w:t>
      </w:r>
      <w:r>
        <w:rPr>
          <w:rFonts w:ascii="宋体" w:hAnsi="宋体" w:hint="eastAsia"/>
          <w:color w:val="000000"/>
          <w:sz w:val="24"/>
        </w:rPr>
        <w:t>谈判磋商</w:t>
      </w:r>
      <w:r>
        <w:rPr>
          <w:rFonts w:ascii="宋体" w:hAnsi="宋体"/>
          <w:color w:val="000000"/>
          <w:sz w:val="24"/>
        </w:rPr>
        <w:t>文件中各项规定条件为准</w:t>
      </w:r>
      <w:r>
        <w:rPr>
          <w:rFonts w:ascii="宋体" w:hAnsi="宋体" w:hint="eastAsia"/>
          <w:color w:val="000000"/>
          <w:sz w:val="24"/>
        </w:rPr>
        <w:t>。</w:t>
      </w:r>
    </w:p>
    <w:p w:rsidR="00025DE2" w:rsidRDefault="000378DE">
      <w:pPr>
        <w:adjustRightInd w:val="0"/>
        <w:snapToGrid w:val="0"/>
        <w:spacing w:line="540" w:lineRule="atLeast"/>
        <w:ind w:firstLineChars="200" w:firstLine="480"/>
        <w:rPr>
          <w:rFonts w:ascii="宋体" w:hAnsi="宋体"/>
          <w:sz w:val="24"/>
        </w:rPr>
      </w:pPr>
      <w:r>
        <w:rPr>
          <w:rFonts w:ascii="宋体" w:hAnsi="宋体" w:hint="eastAsia"/>
          <w:sz w:val="24"/>
        </w:rPr>
        <w:t>11.2</w:t>
      </w:r>
      <w:r>
        <w:rPr>
          <w:rFonts w:ascii="宋体" w:hAnsi="宋体" w:hint="eastAsia"/>
          <w:sz w:val="24"/>
        </w:rPr>
        <w:t>开标程序</w:t>
      </w:r>
      <w:r>
        <w:rPr>
          <w:rFonts w:ascii="宋体" w:hAnsi="宋体" w:hint="eastAsia"/>
          <w:sz w:val="24"/>
        </w:rPr>
        <w:t xml:space="preserve"> </w:t>
      </w:r>
    </w:p>
    <w:p w:rsidR="00025DE2" w:rsidRDefault="000378DE">
      <w:pPr>
        <w:adjustRightInd w:val="0"/>
        <w:snapToGrid w:val="0"/>
        <w:spacing w:line="540" w:lineRule="atLeast"/>
        <w:ind w:firstLineChars="200" w:firstLine="480"/>
        <w:rPr>
          <w:rFonts w:ascii="宋体" w:hAnsi="宋体"/>
          <w:sz w:val="24"/>
        </w:rPr>
      </w:pPr>
      <w:r>
        <w:rPr>
          <w:rFonts w:ascii="宋体" w:hAnsi="宋体" w:hint="eastAsia"/>
          <w:sz w:val="24"/>
        </w:rPr>
        <w:t>采购人按下列程序进行开标：</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(l</w:t>
      </w:r>
      <w:r>
        <w:rPr>
          <w:rFonts w:ascii="宋体" w:hAnsi="宋体" w:hint="eastAsia"/>
          <w:color w:val="000000"/>
          <w:sz w:val="24"/>
        </w:rPr>
        <w:t>）宣布开标纪律、开标流程及注意事项。</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(2</w:t>
      </w:r>
      <w:r>
        <w:rPr>
          <w:rFonts w:ascii="宋体" w:hAnsi="宋体" w:hint="eastAsia"/>
          <w:color w:val="000000"/>
          <w:sz w:val="24"/>
        </w:rPr>
        <w:t>）公布在递交投标文件截止时间前递交投标文</w:t>
      </w:r>
      <w:r>
        <w:rPr>
          <w:rFonts w:ascii="宋体" w:hAnsi="宋体" w:hint="eastAsia"/>
          <w:color w:val="000000"/>
          <w:sz w:val="24"/>
        </w:rPr>
        <w:t>件的</w:t>
      </w:r>
      <w:r>
        <w:rPr>
          <w:rFonts w:ascii="宋体" w:hAnsi="宋体"/>
          <w:color w:val="000000"/>
          <w:sz w:val="24"/>
        </w:rPr>
        <w:t>投标方</w:t>
      </w:r>
      <w:r>
        <w:rPr>
          <w:rFonts w:ascii="宋体" w:hAnsi="宋体" w:hint="eastAsia"/>
          <w:color w:val="000000"/>
          <w:sz w:val="24"/>
        </w:rPr>
        <w:t>名称，并点名确认</w:t>
      </w:r>
      <w:r>
        <w:rPr>
          <w:rFonts w:ascii="宋体" w:hAnsi="宋体"/>
          <w:color w:val="000000"/>
          <w:sz w:val="24"/>
        </w:rPr>
        <w:t>投标方</w:t>
      </w:r>
      <w:r>
        <w:rPr>
          <w:rFonts w:ascii="宋体" w:hAnsi="宋体" w:hint="eastAsia"/>
          <w:color w:val="000000"/>
          <w:sz w:val="24"/>
        </w:rPr>
        <w:t>是否派人到场。</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(3</w:t>
      </w:r>
      <w:r>
        <w:rPr>
          <w:rFonts w:ascii="宋体" w:hAnsi="宋体" w:hint="eastAsia"/>
          <w:color w:val="000000"/>
          <w:sz w:val="24"/>
        </w:rPr>
        <w:t>）投标方交叉检查文件密封情况，并签字确认。</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(4</w:t>
      </w:r>
      <w:r>
        <w:rPr>
          <w:rFonts w:ascii="宋体" w:hAnsi="宋体" w:hint="eastAsia"/>
          <w:color w:val="000000"/>
          <w:sz w:val="24"/>
        </w:rPr>
        <w:t>）投标方回避，评审小组按照磋商文件相关规定对投标方的投标文件进行资格审查，通过审查的投标方，则进入后续磋商。未通过资格审查的，则离场，不参与第一次唱标及后续磋商。</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(5</w:t>
      </w:r>
      <w:r>
        <w:rPr>
          <w:rFonts w:ascii="宋体" w:hAnsi="宋体" w:hint="eastAsia"/>
          <w:color w:val="000000"/>
          <w:sz w:val="24"/>
        </w:rPr>
        <w:t>）随机当众唱标，公布投标方名称、报价等相关内容，并记录在案。</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(6</w:t>
      </w:r>
      <w:r>
        <w:rPr>
          <w:rFonts w:ascii="宋体" w:hAnsi="宋体" w:hint="eastAsia"/>
          <w:color w:val="000000"/>
          <w:sz w:val="24"/>
        </w:rPr>
        <w:t>）进行磋商顺序抽取，根据抽取顺序依次进行磋商，将磋商内容记录在案。</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(7</w:t>
      </w:r>
      <w:r>
        <w:rPr>
          <w:rFonts w:ascii="宋体" w:hAnsi="宋体" w:hint="eastAsia"/>
          <w:color w:val="000000"/>
          <w:sz w:val="24"/>
        </w:rPr>
        <w:t>）在第二次报价或最终报价时，不进行唱标程序。投标方在完成第二次报价或最终报价后将相关报价资料递交给采购人后</w:t>
      </w:r>
      <w:r>
        <w:rPr>
          <w:rFonts w:ascii="宋体" w:hAnsi="宋体" w:hint="eastAsia"/>
          <w:color w:val="000000"/>
          <w:sz w:val="24"/>
        </w:rPr>
        <w:t>离场，采购方相关人员不得泄露</w:t>
      </w:r>
      <w:r>
        <w:rPr>
          <w:rFonts w:ascii="宋体" w:hAnsi="宋体" w:hint="eastAsia"/>
          <w:color w:val="000000"/>
          <w:sz w:val="24"/>
        </w:rPr>
        <w:lastRenderedPageBreak/>
        <w:t>各投标方的最终报价。</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(8</w:t>
      </w:r>
      <w:r>
        <w:rPr>
          <w:rFonts w:ascii="宋体" w:hAnsi="宋体" w:hint="eastAsia"/>
          <w:color w:val="000000"/>
          <w:sz w:val="24"/>
        </w:rPr>
        <w:t>）评审小组对最终报价结果进行评定后按评审方法推荐中选候选人。最后，评审小组成员、监标人等相关人员在磋商报告相应签字栏处签字确认。</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(9</w:t>
      </w:r>
      <w:r>
        <w:rPr>
          <w:rFonts w:ascii="宋体" w:hAnsi="宋体" w:hint="eastAsia"/>
          <w:color w:val="000000"/>
          <w:sz w:val="24"/>
        </w:rPr>
        <w:t>）磋商活动结束。</w:t>
      </w:r>
    </w:p>
    <w:p w:rsidR="00025DE2" w:rsidRDefault="000378DE">
      <w:pPr>
        <w:topLinePunct/>
        <w:spacing w:line="540" w:lineRule="atLeast"/>
        <w:ind w:firstLineChars="200" w:firstLine="480"/>
        <w:jc w:val="left"/>
        <w:rPr>
          <w:rFonts w:ascii="宋体" w:hAnsi="宋体"/>
          <w:bCs/>
          <w:color w:val="000000"/>
          <w:sz w:val="24"/>
        </w:rPr>
      </w:pPr>
      <w:r>
        <w:rPr>
          <w:rFonts w:ascii="宋体" w:hAnsi="宋体" w:hint="eastAsia"/>
          <w:bCs/>
          <w:color w:val="000000"/>
          <w:sz w:val="24"/>
        </w:rPr>
        <w:t>11.3</w:t>
      </w:r>
      <w:r>
        <w:rPr>
          <w:rFonts w:ascii="宋体" w:hAnsi="宋体" w:hint="eastAsia"/>
          <w:bCs/>
          <w:color w:val="000000"/>
          <w:sz w:val="24"/>
        </w:rPr>
        <w:t>评审</w:t>
      </w:r>
      <w:r>
        <w:rPr>
          <w:rFonts w:ascii="宋体" w:hAnsi="宋体"/>
          <w:bCs/>
          <w:color w:val="000000"/>
          <w:sz w:val="24"/>
        </w:rPr>
        <w:t>组织及职责</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w:t>
      </w:r>
      <w:r>
        <w:rPr>
          <w:rFonts w:ascii="宋体" w:hAnsi="宋体"/>
          <w:color w:val="000000"/>
          <w:sz w:val="24"/>
        </w:rPr>
        <w:t>由</w:t>
      </w:r>
      <w:r>
        <w:rPr>
          <w:rFonts w:ascii="宋体" w:hAnsi="宋体" w:hint="eastAsia"/>
          <w:color w:val="000000"/>
          <w:sz w:val="24"/>
        </w:rPr>
        <w:t>采购人</w:t>
      </w:r>
      <w:r>
        <w:rPr>
          <w:rFonts w:ascii="宋体" w:hAnsi="宋体"/>
          <w:color w:val="000000"/>
          <w:sz w:val="24"/>
        </w:rPr>
        <w:t>按有关规定组成</w:t>
      </w:r>
      <w:r>
        <w:rPr>
          <w:rFonts w:ascii="宋体" w:hAnsi="宋体" w:hint="eastAsia"/>
          <w:color w:val="000000"/>
          <w:sz w:val="24"/>
        </w:rPr>
        <w:t>评审小组</w:t>
      </w:r>
      <w:r>
        <w:rPr>
          <w:rFonts w:ascii="宋体" w:hAnsi="宋体"/>
          <w:color w:val="000000"/>
          <w:sz w:val="24"/>
        </w:rPr>
        <w:t>，</w:t>
      </w:r>
      <w:r>
        <w:rPr>
          <w:rFonts w:ascii="宋体" w:hAnsi="宋体" w:hint="eastAsia"/>
          <w:color w:val="000000"/>
          <w:sz w:val="24"/>
        </w:rPr>
        <w:t>评审人数为</w:t>
      </w:r>
      <w:r>
        <w:rPr>
          <w:rFonts w:ascii="宋体" w:hAnsi="宋体"/>
          <w:color w:val="000000"/>
          <w:sz w:val="24"/>
        </w:rPr>
        <w:t>不少于</w:t>
      </w:r>
      <w:r>
        <w:rPr>
          <w:rFonts w:ascii="宋体" w:hAnsi="宋体" w:hint="eastAsia"/>
          <w:color w:val="000000"/>
          <w:sz w:val="24"/>
        </w:rPr>
        <w:t>3</w:t>
      </w:r>
      <w:r>
        <w:rPr>
          <w:rFonts w:ascii="宋体" w:hAnsi="宋体"/>
          <w:color w:val="000000"/>
          <w:sz w:val="24"/>
        </w:rPr>
        <w:t>人</w:t>
      </w:r>
      <w:r>
        <w:rPr>
          <w:rFonts w:ascii="宋体" w:hAnsi="宋体" w:hint="eastAsia"/>
          <w:color w:val="000000"/>
          <w:sz w:val="24"/>
        </w:rPr>
        <w:t>的</w:t>
      </w:r>
      <w:r>
        <w:rPr>
          <w:rFonts w:ascii="宋体" w:hAnsi="宋体"/>
          <w:color w:val="000000"/>
          <w:sz w:val="24"/>
        </w:rPr>
        <w:t>单数</w:t>
      </w:r>
      <w:r>
        <w:rPr>
          <w:rFonts w:ascii="宋体" w:hAnsi="宋体" w:hint="eastAsia"/>
          <w:color w:val="000000"/>
          <w:sz w:val="24"/>
        </w:rPr>
        <w:t>；</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）评审小组</w:t>
      </w:r>
      <w:r>
        <w:rPr>
          <w:rFonts w:ascii="宋体" w:hAnsi="宋体"/>
          <w:color w:val="000000"/>
          <w:sz w:val="24"/>
        </w:rPr>
        <w:t>独立开展工作，负责评</w:t>
      </w:r>
      <w:r>
        <w:rPr>
          <w:rFonts w:ascii="宋体" w:hAnsi="宋体" w:hint="eastAsia"/>
          <w:color w:val="000000"/>
          <w:sz w:val="24"/>
        </w:rPr>
        <w:t>审</w:t>
      </w:r>
      <w:r>
        <w:rPr>
          <w:rFonts w:ascii="宋体" w:hAnsi="宋体"/>
          <w:color w:val="000000"/>
          <w:sz w:val="24"/>
        </w:rPr>
        <w:t>所有</w:t>
      </w:r>
      <w:r>
        <w:rPr>
          <w:rFonts w:ascii="宋体" w:hAnsi="宋体" w:hint="eastAsia"/>
          <w:color w:val="000000"/>
          <w:sz w:val="24"/>
        </w:rPr>
        <w:t>磋商响应</w:t>
      </w:r>
      <w:r>
        <w:rPr>
          <w:rFonts w:ascii="宋体" w:hAnsi="宋体"/>
          <w:color w:val="000000"/>
          <w:sz w:val="24"/>
        </w:rPr>
        <w:t>文件，并推荐</w:t>
      </w:r>
      <w:r>
        <w:rPr>
          <w:rFonts w:ascii="宋体" w:hAnsi="宋体" w:hint="eastAsia"/>
          <w:color w:val="000000"/>
          <w:sz w:val="24"/>
        </w:rPr>
        <w:t>中选</w:t>
      </w:r>
      <w:r>
        <w:rPr>
          <w:rFonts w:ascii="宋体" w:hAnsi="宋体"/>
          <w:color w:val="000000"/>
          <w:sz w:val="24"/>
        </w:rPr>
        <w:t>单位。</w:t>
      </w:r>
    </w:p>
    <w:p w:rsidR="00025DE2" w:rsidRDefault="000378DE">
      <w:pPr>
        <w:topLinePunct/>
        <w:spacing w:line="540" w:lineRule="atLeast"/>
        <w:ind w:firstLineChars="200" w:firstLine="480"/>
        <w:jc w:val="left"/>
        <w:rPr>
          <w:rFonts w:ascii="宋体" w:hAnsi="宋体"/>
          <w:bCs/>
          <w:color w:val="000000"/>
          <w:sz w:val="24"/>
        </w:rPr>
      </w:pPr>
      <w:r>
        <w:rPr>
          <w:rFonts w:ascii="宋体" w:hAnsi="宋体" w:hint="eastAsia"/>
          <w:bCs/>
          <w:color w:val="000000"/>
          <w:sz w:val="24"/>
        </w:rPr>
        <w:t>11.4</w:t>
      </w:r>
      <w:r>
        <w:rPr>
          <w:rFonts w:ascii="宋体" w:hAnsi="宋体" w:hint="eastAsia"/>
          <w:bCs/>
          <w:color w:val="000000"/>
          <w:sz w:val="24"/>
        </w:rPr>
        <w:t>资格性审查</w:t>
      </w:r>
    </w:p>
    <w:p w:rsidR="00025DE2" w:rsidRDefault="000378DE">
      <w:pPr>
        <w:topLinePunct/>
        <w:spacing w:line="540" w:lineRule="atLeast"/>
        <w:ind w:firstLineChars="200" w:firstLine="480"/>
        <w:jc w:val="left"/>
      </w:pPr>
      <w:r>
        <w:rPr>
          <w:rFonts w:ascii="宋体" w:hAnsi="宋体" w:hint="eastAsia"/>
          <w:bCs/>
          <w:color w:val="000000"/>
          <w:sz w:val="24"/>
        </w:rPr>
        <w:t>评审小组依据本谈判磋商文件的实质性要求，对</w:t>
      </w:r>
      <w:r>
        <w:rPr>
          <w:rFonts w:ascii="宋体" w:hAnsi="宋体" w:hint="eastAsia"/>
          <w:color w:val="000000"/>
          <w:sz w:val="24"/>
        </w:rPr>
        <w:t>投标方</w:t>
      </w:r>
      <w:r>
        <w:rPr>
          <w:rFonts w:ascii="宋体" w:hAnsi="宋体" w:hint="eastAsia"/>
          <w:bCs/>
          <w:color w:val="000000"/>
          <w:sz w:val="24"/>
        </w:rPr>
        <w:t>的资格性进行审查，以确定其是否满足本谈判磋商文件的实质性要求。本项目资格性审查事项仅限于本谈判磋商文件的明确规定。</w:t>
      </w:r>
      <w:r>
        <w:rPr>
          <w:rFonts w:ascii="宋体" w:hAnsi="宋体" w:hint="eastAsia"/>
          <w:color w:val="000000"/>
          <w:sz w:val="24"/>
        </w:rPr>
        <w:t>投标方</w:t>
      </w:r>
      <w:r>
        <w:rPr>
          <w:rFonts w:ascii="宋体" w:hAnsi="宋体" w:hint="eastAsia"/>
          <w:bCs/>
          <w:color w:val="000000"/>
          <w:sz w:val="24"/>
        </w:rPr>
        <w:t>响应性文件是否满足谈判磋商文件的实质性要求，必须以本磋商文件的明确规定作为依据，否则，不能对</w:t>
      </w:r>
      <w:r>
        <w:rPr>
          <w:rFonts w:ascii="宋体" w:hAnsi="宋体" w:hint="eastAsia"/>
          <w:color w:val="000000"/>
          <w:sz w:val="24"/>
        </w:rPr>
        <w:t>投标方</w:t>
      </w:r>
      <w:r>
        <w:rPr>
          <w:rFonts w:ascii="宋体" w:hAnsi="宋体" w:hint="eastAsia"/>
          <w:bCs/>
          <w:color w:val="000000"/>
          <w:sz w:val="24"/>
        </w:rPr>
        <w:t>的响应性文件作为无效处理，评审小组不得臆测资格性审查事项。</w:t>
      </w:r>
    </w:p>
    <w:p w:rsidR="00025DE2" w:rsidRDefault="000378DE">
      <w:pPr>
        <w:topLinePunct/>
        <w:spacing w:line="540" w:lineRule="atLeast"/>
        <w:ind w:firstLineChars="200" w:firstLine="480"/>
        <w:jc w:val="left"/>
        <w:rPr>
          <w:rFonts w:ascii="宋体" w:hAnsi="宋体"/>
          <w:bCs/>
          <w:color w:val="000000"/>
          <w:sz w:val="24"/>
        </w:rPr>
      </w:pPr>
      <w:r>
        <w:rPr>
          <w:rFonts w:ascii="宋体" w:hAnsi="宋体" w:hint="eastAsia"/>
          <w:bCs/>
          <w:color w:val="000000"/>
          <w:sz w:val="24"/>
        </w:rPr>
        <w:t>11.5</w:t>
      </w:r>
      <w:r>
        <w:rPr>
          <w:rFonts w:ascii="宋体" w:hAnsi="宋体"/>
          <w:bCs/>
          <w:color w:val="000000"/>
          <w:sz w:val="24"/>
        </w:rPr>
        <w:t>无效评定</w:t>
      </w:r>
    </w:p>
    <w:p w:rsidR="00025DE2" w:rsidRDefault="000378DE">
      <w:pPr>
        <w:topLinePunct/>
        <w:spacing w:line="540" w:lineRule="atLeast"/>
        <w:ind w:firstLineChars="200" w:firstLine="480"/>
        <w:jc w:val="left"/>
        <w:rPr>
          <w:rFonts w:ascii="宋体" w:hAnsi="宋体"/>
          <w:color w:val="000000"/>
          <w:sz w:val="24"/>
        </w:rPr>
      </w:pPr>
      <w:r>
        <w:rPr>
          <w:rFonts w:ascii="宋体" w:hAnsi="宋体"/>
          <w:color w:val="000000"/>
          <w:sz w:val="24"/>
        </w:rPr>
        <w:t>凡出现以下情况的</w:t>
      </w:r>
      <w:r>
        <w:rPr>
          <w:rFonts w:ascii="宋体" w:hAnsi="宋体" w:hint="eastAsia"/>
          <w:color w:val="000000"/>
          <w:sz w:val="24"/>
        </w:rPr>
        <w:t>磋商文件</w:t>
      </w:r>
      <w:r>
        <w:rPr>
          <w:rFonts w:ascii="宋体" w:hAnsi="宋体"/>
          <w:color w:val="000000"/>
          <w:sz w:val="24"/>
        </w:rPr>
        <w:t>将被视为无效：</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）投标方</w:t>
      </w:r>
      <w:r>
        <w:rPr>
          <w:rFonts w:ascii="宋体" w:hAnsi="宋体"/>
          <w:color w:val="000000"/>
          <w:sz w:val="24"/>
        </w:rPr>
        <w:t>未能通过资格审查的，不进入</w:t>
      </w:r>
      <w:r>
        <w:rPr>
          <w:rFonts w:ascii="宋体" w:hAnsi="宋体" w:hint="eastAsia"/>
          <w:color w:val="000000"/>
          <w:sz w:val="24"/>
        </w:rPr>
        <w:t>后续磋商</w:t>
      </w:r>
      <w:r>
        <w:rPr>
          <w:rFonts w:ascii="宋体" w:hAnsi="宋体"/>
          <w:color w:val="000000"/>
          <w:sz w:val="24"/>
        </w:rPr>
        <w:t>及</w:t>
      </w:r>
      <w:r>
        <w:rPr>
          <w:rFonts w:ascii="宋体" w:hAnsi="宋体" w:hint="eastAsia"/>
          <w:color w:val="000000"/>
          <w:sz w:val="24"/>
        </w:rPr>
        <w:t>二次报价</w:t>
      </w:r>
      <w:r>
        <w:rPr>
          <w:rFonts w:ascii="宋体" w:hAnsi="宋体"/>
          <w:color w:val="000000"/>
          <w:sz w:val="24"/>
        </w:rPr>
        <w:t>；</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w:t>
      </w:r>
      <w:r>
        <w:rPr>
          <w:rFonts w:ascii="宋体" w:hAnsi="宋体"/>
          <w:color w:val="000000"/>
          <w:sz w:val="24"/>
        </w:rPr>
        <w:t>在</w:t>
      </w:r>
      <w:r>
        <w:rPr>
          <w:rFonts w:ascii="宋体" w:hAnsi="宋体" w:hint="eastAsia"/>
          <w:color w:val="000000"/>
          <w:sz w:val="24"/>
        </w:rPr>
        <w:t>评审</w:t>
      </w:r>
      <w:r>
        <w:rPr>
          <w:rFonts w:ascii="宋体" w:hAnsi="宋体"/>
          <w:color w:val="000000"/>
          <w:sz w:val="24"/>
        </w:rPr>
        <w:t>过程中，投标方有企图影响</w:t>
      </w:r>
      <w:r>
        <w:rPr>
          <w:rFonts w:ascii="宋体" w:hAnsi="宋体" w:hint="eastAsia"/>
          <w:color w:val="000000"/>
          <w:sz w:val="24"/>
        </w:rPr>
        <w:t>评审小组</w:t>
      </w:r>
      <w:r>
        <w:rPr>
          <w:rFonts w:ascii="宋体" w:hAnsi="宋体"/>
          <w:color w:val="000000"/>
          <w:sz w:val="24"/>
        </w:rPr>
        <w:t>行为的；</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）评审小组</w:t>
      </w:r>
      <w:r>
        <w:rPr>
          <w:rFonts w:ascii="宋体" w:hAnsi="宋体"/>
          <w:color w:val="000000"/>
          <w:sz w:val="24"/>
        </w:rPr>
        <w:t>认定</w:t>
      </w:r>
      <w:r>
        <w:rPr>
          <w:rFonts w:ascii="宋体" w:hAnsi="宋体" w:hint="eastAsia"/>
          <w:color w:val="000000"/>
          <w:sz w:val="24"/>
        </w:rPr>
        <w:t>磋商</w:t>
      </w:r>
      <w:r>
        <w:rPr>
          <w:rFonts w:ascii="宋体" w:hAnsi="宋体"/>
          <w:color w:val="000000"/>
          <w:sz w:val="24"/>
        </w:rPr>
        <w:t>价格明显不合理</w:t>
      </w:r>
      <w:r>
        <w:rPr>
          <w:rFonts w:ascii="宋体" w:hAnsi="宋体" w:hint="eastAsia"/>
          <w:color w:val="000000"/>
          <w:sz w:val="24"/>
        </w:rPr>
        <w:t>，</w:t>
      </w:r>
      <w:r>
        <w:rPr>
          <w:rFonts w:ascii="宋体" w:hAnsi="宋体"/>
          <w:color w:val="000000"/>
          <w:sz w:val="24"/>
        </w:rPr>
        <w:t>低于</w:t>
      </w:r>
      <w:r>
        <w:rPr>
          <w:rFonts w:ascii="宋体" w:hAnsi="宋体" w:hint="eastAsia"/>
          <w:color w:val="000000"/>
          <w:sz w:val="24"/>
        </w:rPr>
        <w:t>采购控制价或明显低于</w:t>
      </w:r>
      <w:r>
        <w:rPr>
          <w:rFonts w:ascii="宋体" w:hAnsi="宋体" w:hint="eastAsia"/>
          <w:color w:val="000000"/>
          <w:sz w:val="24"/>
        </w:rPr>
        <w:t>市场</w:t>
      </w:r>
      <w:r>
        <w:rPr>
          <w:rFonts w:ascii="宋体" w:hAnsi="宋体"/>
          <w:color w:val="000000"/>
          <w:sz w:val="24"/>
        </w:rPr>
        <w:t>成本价的</w:t>
      </w:r>
      <w:r>
        <w:rPr>
          <w:rFonts w:ascii="宋体" w:hAnsi="宋体" w:hint="eastAsia"/>
          <w:color w:val="000000"/>
          <w:sz w:val="24"/>
        </w:rPr>
        <w:t>（能提供书面原件证明材料的除外）</w:t>
      </w:r>
      <w:r>
        <w:rPr>
          <w:rFonts w:ascii="宋体" w:hAnsi="宋体"/>
          <w:color w:val="000000"/>
          <w:sz w:val="24"/>
        </w:rPr>
        <w:t>；</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4</w:t>
      </w:r>
      <w:r>
        <w:rPr>
          <w:rFonts w:ascii="宋体" w:hAnsi="宋体" w:hint="eastAsia"/>
          <w:color w:val="000000"/>
          <w:sz w:val="24"/>
        </w:rPr>
        <w:t>）评审小组认定投标方在清单报价上存在较为严重的不均衡性，有恶意通过不均衡报价取得中选嫌疑的（可根据各投标方对应报价进行比较或市场询价确定）。</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5</w:t>
      </w:r>
      <w:r>
        <w:rPr>
          <w:rFonts w:ascii="宋体" w:hAnsi="宋体" w:hint="eastAsia"/>
          <w:color w:val="000000"/>
          <w:sz w:val="24"/>
        </w:rPr>
        <w:t>）评审小组认定的其他严重违法及未满足本次采购要求的情况。</w:t>
      </w:r>
    </w:p>
    <w:p w:rsidR="00025DE2" w:rsidRDefault="000378DE">
      <w:pPr>
        <w:topLinePunct/>
        <w:spacing w:line="540" w:lineRule="atLeast"/>
        <w:ind w:firstLineChars="200" w:firstLine="480"/>
        <w:jc w:val="left"/>
        <w:rPr>
          <w:rFonts w:ascii="宋体" w:hAnsi="宋体"/>
          <w:bCs/>
          <w:color w:val="000000"/>
          <w:sz w:val="24"/>
        </w:rPr>
      </w:pPr>
      <w:r>
        <w:rPr>
          <w:rFonts w:ascii="宋体" w:hAnsi="宋体" w:hint="eastAsia"/>
          <w:bCs/>
          <w:color w:val="000000"/>
          <w:sz w:val="24"/>
        </w:rPr>
        <w:t>11.6</w:t>
      </w:r>
      <w:r>
        <w:rPr>
          <w:rFonts w:ascii="宋体" w:hAnsi="宋体" w:hint="eastAsia"/>
          <w:bCs/>
          <w:color w:val="000000"/>
          <w:sz w:val="24"/>
        </w:rPr>
        <w:t>评审</w:t>
      </w:r>
      <w:r>
        <w:rPr>
          <w:rFonts w:ascii="宋体" w:hAnsi="宋体"/>
          <w:bCs/>
          <w:color w:val="000000"/>
          <w:sz w:val="24"/>
        </w:rPr>
        <w:t>方法</w:t>
      </w:r>
    </w:p>
    <w:p w:rsidR="00025DE2" w:rsidRDefault="000378DE">
      <w:pPr>
        <w:autoSpaceDE w:val="0"/>
        <w:autoSpaceDN w:val="0"/>
        <w:snapToGrid w:val="0"/>
        <w:spacing w:line="540" w:lineRule="atLeast"/>
        <w:ind w:firstLineChars="200" w:firstLine="480"/>
        <w:rPr>
          <w:rFonts w:ascii="宋体" w:hAnsi="宋体"/>
          <w:color w:val="000000"/>
          <w:sz w:val="24"/>
        </w:rPr>
      </w:pPr>
      <w:r>
        <w:rPr>
          <w:rFonts w:ascii="宋体" w:hAnsi="宋体" w:hint="eastAsia"/>
          <w:color w:val="000000"/>
          <w:sz w:val="24"/>
        </w:rPr>
        <w:t>本项目评审方式为：经评审的最低价法。评审小组按</w:t>
      </w:r>
      <w:r>
        <w:rPr>
          <w:rFonts w:ascii="宋体" w:hAnsi="宋体"/>
          <w:color w:val="000000"/>
          <w:sz w:val="24"/>
        </w:rPr>
        <w:t>投标方</w:t>
      </w:r>
      <w:r>
        <w:rPr>
          <w:rFonts w:ascii="宋体" w:hAnsi="宋体" w:hint="eastAsia"/>
          <w:color w:val="000000"/>
          <w:sz w:val="24"/>
        </w:rPr>
        <w:t>最终的不含税总价进行评审，按报价由低到高的顺序推荐中选候选人并出具评审报告。</w:t>
      </w:r>
    </w:p>
    <w:p w:rsidR="00025DE2" w:rsidRDefault="000378DE">
      <w:pPr>
        <w:autoSpaceDE w:val="0"/>
        <w:autoSpaceDN w:val="0"/>
        <w:snapToGrid w:val="0"/>
        <w:spacing w:line="540" w:lineRule="atLeast"/>
        <w:ind w:firstLineChars="200" w:firstLine="482"/>
        <w:rPr>
          <w:rFonts w:ascii="宋体" w:hAnsi="宋体"/>
          <w:b/>
          <w:bCs/>
          <w:color w:val="000000"/>
          <w:sz w:val="24"/>
        </w:rPr>
      </w:pPr>
      <w:r>
        <w:rPr>
          <w:rFonts w:ascii="宋体" w:hAnsi="宋体" w:hint="eastAsia"/>
          <w:b/>
          <w:bCs/>
          <w:color w:val="000000"/>
          <w:sz w:val="24"/>
        </w:rPr>
        <w:lastRenderedPageBreak/>
        <w:t>注：评审过程中发现</w:t>
      </w:r>
      <w:r>
        <w:rPr>
          <w:rFonts w:ascii="宋体" w:hAnsi="宋体"/>
          <w:b/>
          <w:bCs/>
          <w:color w:val="000000"/>
          <w:sz w:val="24"/>
        </w:rPr>
        <w:t>投标方</w:t>
      </w:r>
      <w:r>
        <w:rPr>
          <w:rFonts w:ascii="宋体" w:hAnsi="宋体" w:hint="eastAsia"/>
          <w:b/>
          <w:bCs/>
          <w:color w:val="000000"/>
          <w:sz w:val="24"/>
        </w:rPr>
        <w:t>的报价明显低于其他</w:t>
      </w:r>
      <w:r>
        <w:rPr>
          <w:rFonts w:ascii="宋体" w:hAnsi="宋体"/>
          <w:b/>
          <w:bCs/>
          <w:color w:val="000000"/>
          <w:sz w:val="24"/>
        </w:rPr>
        <w:t>投标方</w:t>
      </w:r>
      <w:r>
        <w:rPr>
          <w:rFonts w:ascii="宋体" w:hAnsi="宋体" w:hint="eastAsia"/>
          <w:b/>
          <w:bCs/>
          <w:color w:val="000000"/>
          <w:sz w:val="24"/>
        </w:rPr>
        <w:t>报价，或者在设有标底时明显低于标底的，使得其报价可能低于其成本的，应当要求该</w:t>
      </w:r>
      <w:r>
        <w:rPr>
          <w:rFonts w:ascii="宋体" w:hAnsi="宋体"/>
          <w:b/>
          <w:bCs/>
          <w:color w:val="000000"/>
          <w:sz w:val="24"/>
        </w:rPr>
        <w:t>投标方</w:t>
      </w:r>
      <w:r>
        <w:rPr>
          <w:rFonts w:ascii="宋体" w:hAnsi="宋体" w:hint="eastAsia"/>
          <w:b/>
          <w:bCs/>
          <w:color w:val="000000"/>
          <w:sz w:val="24"/>
        </w:rPr>
        <w:t>在</w:t>
      </w:r>
      <w:r>
        <w:rPr>
          <w:rFonts w:ascii="宋体" w:hAnsi="宋体" w:hint="eastAsia"/>
          <w:b/>
          <w:bCs/>
          <w:color w:val="000000"/>
          <w:sz w:val="24"/>
        </w:rPr>
        <w:t>90</w:t>
      </w:r>
      <w:r>
        <w:rPr>
          <w:rFonts w:ascii="宋体" w:hAnsi="宋体" w:hint="eastAsia"/>
          <w:b/>
          <w:bCs/>
          <w:color w:val="000000"/>
          <w:sz w:val="24"/>
        </w:rPr>
        <w:t>分钟内作出书面说明并提供相应的证明材料，证明材料应采用书面方式并由其法定代表人或其授权委托代理人签字按手印或盖公司印章，证明材料原则上应为原件（证明材料应能证明</w:t>
      </w:r>
      <w:r>
        <w:rPr>
          <w:rFonts w:ascii="宋体" w:hAnsi="宋体"/>
          <w:b/>
          <w:bCs/>
          <w:color w:val="000000"/>
          <w:sz w:val="24"/>
        </w:rPr>
        <w:t>投标方</w:t>
      </w:r>
      <w:r>
        <w:rPr>
          <w:rFonts w:ascii="宋体" w:hAnsi="宋体" w:hint="eastAsia"/>
          <w:b/>
          <w:bCs/>
          <w:color w:val="000000"/>
          <w:sz w:val="24"/>
        </w:rPr>
        <w:t>近期以来，曾经以与本次磋商报价一致或近似的价格来履行的类似业绩）。</w:t>
      </w:r>
      <w:r>
        <w:rPr>
          <w:rFonts w:ascii="宋体" w:hAnsi="宋体"/>
          <w:b/>
          <w:bCs/>
          <w:color w:val="000000"/>
          <w:sz w:val="24"/>
        </w:rPr>
        <w:t>投标方</w:t>
      </w:r>
      <w:r>
        <w:rPr>
          <w:rFonts w:ascii="宋体" w:hAnsi="宋体" w:hint="eastAsia"/>
          <w:b/>
          <w:bCs/>
          <w:color w:val="000000"/>
          <w:sz w:val="24"/>
        </w:rPr>
        <w:t>不能按时合理说明或者不能提供相应证明材料的，由评审小组认定该</w:t>
      </w:r>
      <w:r>
        <w:rPr>
          <w:rFonts w:ascii="宋体" w:hAnsi="宋体"/>
          <w:b/>
          <w:bCs/>
          <w:color w:val="000000"/>
          <w:sz w:val="24"/>
        </w:rPr>
        <w:t>投标方</w:t>
      </w:r>
      <w:r>
        <w:rPr>
          <w:rFonts w:ascii="宋体" w:hAnsi="宋体" w:hint="eastAsia"/>
          <w:b/>
          <w:bCs/>
          <w:color w:val="000000"/>
          <w:sz w:val="24"/>
        </w:rPr>
        <w:t>以低于成本报价竞标，其投标作废标处理。</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11.7</w:t>
      </w:r>
      <w:r>
        <w:rPr>
          <w:rFonts w:ascii="宋体" w:hAnsi="宋体" w:hint="eastAsia"/>
          <w:color w:val="000000"/>
          <w:sz w:val="24"/>
        </w:rPr>
        <w:t>投标文件中报价如果出现下列不一致的，可按以下原则进行修改：</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（一）大写金</w:t>
      </w:r>
      <w:r>
        <w:rPr>
          <w:rFonts w:ascii="宋体" w:hAnsi="宋体" w:hint="eastAsia"/>
          <w:color w:val="000000"/>
          <w:sz w:val="24"/>
        </w:rPr>
        <w:t>额和小写金额不一致的，以大写金额为准，但大写金额文字存在错误的，应当先对大写金额的文字错误进行澄清、说明或者更正，再行修正。</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（二）总价金额与按单价汇总金额不一致的，以单价金额计算结果为准，但单价或者单价汇总金额存在数字或者文字错误的，应当先对数字或者文字错误进行澄清、说明或者更正，再行修正。</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（三）单价金额小数点或者百分比有明显错位的，以总价为准，修正单价。</w:t>
      </w:r>
    </w:p>
    <w:p w:rsidR="00025DE2" w:rsidRDefault="000378DE">
      <w:pPr>
        <w:topLinePunct/>
        <w:spacing w:line="540" w:lineRule="atLeast"/>
        <w:ind w:firstLineChars="200" w:firstLine="480"/>
        <w:jc w:val="left"/>
        <w:rPr>
          <w:rFonts w:ascii="宋体" w:hAnsi="宋体"/>
          <w:color w:val="000000"/>
          <w:sz w:val="24"/>
        </w:rPr>
      </w:pPr>
      <w:r>
        <w:rPr>
          <w:rFonts w:ascii="宋体" w:hAnsi="宋体" w:hint="eastAsia"/>
          <w:color w:val="000000"/>
          <w:sz w:val="24"/>
        </w:rPr>
        <w:t>同时出现两种以上不一致的，按照上述规定的顺序修正。修正后的报价经</w:t>
      </w:r>
      <w:r>
        <w:rPr>
          <w:rFonts w:ascii="宋体" w:hAnsi="宋体"/>
          <w:color w:val="000000" w:themeColor="text1"/>
          <w:sz w:val="24"/>
        </w:rPr>
        <w:t>投标方</w:t>
      </w:r>
      <w:r>
        <w:rPr>
          <w:rFonts w:ascii="宋体" w:hAnsi="宋体" w:hint="eastAsia"/>
          <w:color w:val="000000"/>
          <w:sz w:val="24"/>
        </w:rPr>
        <w:t>确认后产生约束力，</w:t>
      </w:r>
      <w:r>
        <w:rPr>
          <w:rFonts w:ascii="宋体" w:hAnsi="宋体"/>
          <w:color w:val="000000" w:themeColor="text1"/>
          <w:sz w:val="24"/>
        </w:rPr>
        <w:t>投标方</w:t>
      </w:r>
      <w:r>
        <w:rPr>
          <w:rFonts w:ascii="宋体" w:hAnsi="宋体" w:hint="eastAsia"/>
          <w:color w:val="000000"/>
          <w:sz w:val="24"/>
        </w:rPr>
        <w:t>不确认的，其投标文件作无效处理。</w:t>
      </w:r>
      <w:r>
        <w:rPr>
          <w:rFonts w:ascii="宋体" w:hAnsi="宋体"/>
          <w:color w:val="000000" w:themeColor="text1"/>
          <w:sz w:val="24"/>
        </w:rPr>
        <w:t>投标方</w:t>
      </w:r>
      <w:r>
        <w:rPr>
          <w:rFonts w:ascii="宋体" w:hAnsi="宋体" w:hint="eastAsia"/>
          <w:color w:val="000000"/>
          <w:sz w:val="24"/>
        </w:rPr>
        <w:t>确认采取书面且加</w:t>
      </w:r>
      <w:r>
        <w:rPr>
          <w:rFonts w:ascii="宋体" w:hAnsi="宋体" w:hint="eastAsia"/>
          <w:color w:val="000000"/>
          <w:sz w:val="24"/>
        </w:rPr>
        <w:t>盖单位公章或者</w:t>
      </w:r>
      <w:r>
        <w:rPr>
          <w:rFonts w:ascii="宋体" w:hAnsi="宋体"/>
          <w:color w:val="000000" w:themeColor="text1"/>
          <w:sz w:val="24"/>
        </w:rPr>
        <w:t>投标方</w:t>
      </w:r>
      <w:r>
        <w:rPr>
          <w:rFonts w:ascii="宋体" w:hAnsi="宋体" w:hint="eastAsia"/>
          <w:color w:val="000000"/>
          <w:sz w:val="24"/>
        </w:rPr>
        <w:t>授权代表签字的方式。</w:t>
      </w:r>
    </w:p>
    <w:p w:rsidR="00025DE2" w:rsidRDefault="000378DE">
      <w:pPr>
        <w:topLinePunct/>
        <w:spacing w:line="540" w:lineRule="atLeast"/>
        <w:jc w:val="left"/>
        <w:rPr>
          <w:rFonts w:ascii="宋体" w:hAnsi="宋体"/>
          <w:color w:val="000000"/>
          <w:sz w:val="24"/>
        </w:rPr>
      </w:pPr>
      <w:r>
        <w:rPr>
          <w:rFonts w:ascii="黑体" w:eastAsia="黑体" w:hAnsi="黑体" w:hint="eastAsia"/>
          <w:color w:val="000000"/>
          <w:sz w:val="28"/>
          <w:szCs w:val="20"/>
        </w:rPr>
        <w:t>12.</w:t>
      </w:r>
      <w:r>
        <w:rPr>
          <w:rFonts w:ascii="宋体" w:hAnsi="宋体" w:hint="eastAsia"/>
          <w:b/>
          <w:bCs/>
          <w:color w:val="000000"/>
          <w:sz w:val="24"/>
        </w:rPr>
        <w:t>本磋商必须由</w:t>
      </w:r>
      <w:r>
        <w:rPr>
          <w:rFonts w:ascii="宋体" w:hAnsi="宋体"/>
          <w:b/>
          <w:bCs/>
          <w:color w:val="000000"/>
          <w:sz w:val="24"/>
        </w:rPr>
        <w:t>投标方</w:t>
      </w:r>
      <w:r>
        <w:rPr>
          <w:rFonts w:ascii="宋体" w:hAnsi="宋体" w:hint="eastAsia"/>
          <w:b/>
          <w:bCs/>
          <w:color w:val="000000"/>
          <w:sz w:val="24"/>
        </w:rPr>
        <w:t>的法定代表人或授权委托人参加，不得委派非本单位其他人员参加，如有发现均按退标处理。</w:t>
      </w:r>
      <w:r>
        <w:rPr>
          <w:rFonts w:ascii="宋体" w:hAnsi="宋体" w:hint="eastAsia"/>
          <w:color w:val="000000"/>
          <w:sz w:val="24"/>
        </w:rPr>
        <w:t>采购人在组织评审小组评审投标资料期间（或</w:t>
      </w:r>
      <w:r>
        <w:rPr>
          <w:rFonts w:ascii="宋体" w:hAnsi="宋体"/>
          <w:color w:val="000000"/>
          <w:sz w:val="24"/>
        </w:rPr>
        <w:t>投标方</w:t>
      </w:r>
      <w:r>
        <w:rPr>
          <w:rFonts w:ascii="宋体" w:hAnsi="宋体" w:hint="eastAsia"/>
          <w:color w:val="000000"/>
          <w:sz w:val="24"/>
        </w:rPr>
        <w:t>准备二次报价期间），</w:t>
      </w:r>
      <w:r>
        <w:rPr>
          <w:rFonts w:ascii="宋体" w:hAnsi="宋体"/>
          <w:color w:val="000000"/>
          <w:sz w:val="24"/>
        </w:rPr>
        <w:t>投标方</w:t>
      </w:r>
      <w:r>
        <w:rPr>
          <w:rFonts w:ascii="宋体" w:hAnsi="宋体" w:hint="eastAsia"/>
          <w:color w:val="000000"/>
          <w:sz w:val="24"/>
        </w:rPr>
        <w:t>应在规定区域内等待。若采购人通过电话、短信等方式通知</w:t>
      </w:r>
      <w:r>
        <w:rPr>
          <w:rFonts w:ascii="宋体" w:hAnsi="宋体"/>
          <w:color w:val="000000"/>
          <w:sz w:val="24"/>
        </w:rPr>
        <w:t>投标方</w:t>
      </w:r>
      <w:r>
        <w:rPr>
          <w:rFonts w:ascii="宋体" w:hAnsi="宋体" w:hint="eastAsia"/>
          <w:color w:val="000000"/>
          <w:sz w:val="24"/>
        </w:rPr>
        <w:t>进场准备后，</w:t>
      </w:r>
      <w:r>
        <w:rPr>
          <w:rFonts w:ascii="宋体" w:hAnsi="宋体"/>
          <w:color w:val="000000"/>
          <w:sz w:val="24"/>
        </w:rPr>
        <w:t>投标方</w:t>
      </w:r>
      <w:r>
        <w:rPr>
          <w:rFonts w:ascii="宋体" w:hAnsi="宋体" w:hint="eastAsia"/>
          <w:color w:val="000000"/>
          <w:sz w:val="24"/>
        </w:rPr>
        <w:t>超出</w:t>
      </w:r>
      <w:r>
        <w:rPr>
          <w:rFonts w:ascii="宋体" w:hAnsi="宋体" w:hint="eastAsia"/>
          <w:color w:val="000000"/>
          <w:sz w:val="24"/>
        </w:rPr>
        <w:t>20</w:t>
      </w:r>
      <w:r>
        <w:rPr>
          <w:rFonts w:ascii="宋体" w:hAnsi="宋体" w:hint="eastAsia"/>
          <w:color w:val="000000"/>
          <w:sz w:val="24"/>
        </w:rPr>
        <w:t>分钟未进场则视为放弃本项目磋商权利</w:t>
      </w:r>
      <w:r>
        <w:rPr>
          <w:rFonts w:ascii="宋体" w:hAnsi="宋体" w:hint="eastAsia"/>
          <w:color w:val="000000"/>
          <w:sz w:val="24"/>
        </w:rPr>
        <w:t xml:space="preserve"> </w:t>
      </w:r>
      <w:r>
        <w:rPr>
          <w:rFonts w:ascii="宋体" w:hAnsi="宋体" w:hint="eastAsia"/>
          <w:color w:val="000000"/>
          <w:sz w:val="24"/>
        </w:rPr>
        <w:t>。</w:t>
      </w:r>
    </w:p>
    <w:p w:rsidR="00025DE2" w:rsidRDefault="000378DE">
      <w:pPr>
        <w:autoSpaceDE w:val="0"/>
        <w:autoSpaceDN w:val="0"/>
        <w:snapToGrid w:val="0"/>
        <w:spacing w:line="540" w:lineRule="atLeast"/>
        <w:rPr>
          <w:rFonts w:ascii="黑体" w:eastAsia="黑体" w:hAnsi="黑体"/>
          <w:color w:val="000000"/>
          <w:sz w:val="28"/>
          <w:szCs w:val="20"/>
        </w:rPr>
      </w:pPr>
      <w:r>
        <w:rPr>
          <w:rFonts w:ascii="黑体" w:eastAsia="黑体" w:hAnsi="黑体" w:hint="eastAsia"/>
          <w:color w:val="000000"/>
          <w:sz w:val="28"/>
          <w:szCs w:val="20"/>
        </w:rPr>
        <w:t>13.</w:t>
      </w:r>
      <w:r>
        <w:rPr>
          <w:rFonts w:ascii="黑体" w:eastAsia="黑体" w:hAnsi="黑体" w:hint="eastAsia"/>
          <w:color w:val="000000"/>
          <w:sz w:val="28"/>
          <w:szCs w:val="20"/>
        </w:rPr>
        <w:t>合同授予</w:t>
      </w:r>
    </w:p>
    <w:p w:rsidR="00025DE2" w:rsidRDefault="000378DE">
      <w:pPr>
        <w:autoSpaceDE w:val="0"/>
        <w:autoSpaceDN w:val="0"/>
        <w:snapToGrid w:val="0"/>
        <w:spacing w:line="540" w:lineRule="atLeast"/>
        <w:rPr>
          <w:rFonts w:ascii="宋体" w:hAnsi="宋体"/>
          <w:color w:val="000000"/>
          <w:sz w:val="24"/>
        </w:rPr>
      </w:pPr>
      <w:r>
        <w:rPr>
          <w:rFonts w:ascii="宋体" w:hAnsi="宋体"/>
          <w:color w:val="000000"/>
          <w:sz w:val="24"/>
        </w:rPr>
        <w:t>合同授予均按以下执行：</w:t>
      </w:r>
    </w:p>
    <w:p w:rsidR="00025DE2" w:rsidRDefault="000378DE">
      <w:pPr>
        <w:autoSpaceDE w:val="0"/>
        <w:autoSpaceDN w:val="0"/>
        <w:snapToGrid w:val="0"/>
        <w:spacing w:line="540" w:lineRule="atLeast"/>
        <w:ind w:firstLineChars="200" w:firstLine="480"/>
        <w:rPr>
          <w:rFonts w:ascii="宋体" w:hAnsi="宋体"/>
          <w:color w:val="000000"/>
          <w:sz w:val="24"/>
        </w:rPr>
      </w:pPr>
      <w:r>
        <w:rPr>
          <w:rFonts w:ascii="宋体" w:hAnsi="宋体" w:hint="eastAsia"/>
          <w:color w:val="000000"/>
          <w:sz w:val="24"/>
        </w:rPr>
        <w:t>13.1</w:t>
      </w:r>
      <w:r>
        <w:rPr>
          <w:rFonts w:ascii="宋体" w:hAnsi="宋体"/>
          <w:color w:val="000000"/>
          <w:sz w:val="24"/>
        </w:rPr>
        <w:t xml:space="preserve"> </w:t>
      </w:r>
      <w:r>
        <w:rPr>
          <w:rFonts w:ascii="宋体" w:hAnsi="宋体" w:hint="eastAsia"/>
          <w:color w:val="000000"/>
          <w:sz w:val="24"/>
        </w:rPr>
        <w:t>采购人</w:t>
      </w:r>
      <w:r>
        <w:rPr>
          <w:rFonts w:ascii="宋体" w:hAnsi="宋体"/>
          <w:color w:val="000000"/>
          <w:sz w:val="24"/>
        </w:rPr>
        <w:t>将在</w:t>
      </w:r>
      <w:r>
        <w:rPr>
          <w:rFonts w:ascii="宋体" w:hAnsi="宋体" w:hint="eastAsia"/>
          <w:color w:val="000000"/>
          <w:sz w:val="24"/>
        </w:rPr>
        <w:t>中选</w:t>
      </w:r>
      <w:r>
        <w:rPr>
          <w:rFonts w:ascii="宋体" w:hAnsi="宋体"/>
          <w:color w:val="000000"/>
          <w:sz w:val="24"/>
        </w:rPr>
        <w:t>公示结束</w:t>
      </w:r>
      <w:r>
        <w:rPr>
          <w:rFonts w:ascii="宋体" w:hAnsi="宋体" w:hint="eastAsia"/>
          <w:color w:val="000000"/>
          <w:sz w:val="24"/>
        </w:rPr>
        <w:t>无异议后</w:t>
      </w:r>
      <w:r>
        <w:rPr>
          <w:rFonts w:ascii="宋体" w:hAnsi="宋体"/>
          <w:color w:val="000000"/>
          <w:sz w:val="24"/>
        </w:rPr>
        <w:t>将《</w:t>
      </w:r>
      <w:r>
        <w:rPr>
          <w:rFonts w:ascii="宋体" w:hAnsi="宋体" w:hint="eastAsia"/>
          <w:color w:val="000000"/>
          <w:sz w:val="24"/>
        </w:rPr>
        <w:t>中选</w:t>
      </w:r>
      <w:r>
        <w:rPr>
          <w:rFonts w:ascii="宋体" w:hAnsi="宋体"/>
          <w:color w:val="000000"/>
          <w:sz w:val="24"/>
        </w:rPr>
        <w:t>通知书》发给</w:t>
      </w:r>
      <w:r>
        <w:rPr>
          <w:rFonts w:ascii="宋体" w:hAnsi="宋体" w:hint="eastAsia"/>
          <w:color w:val="000000"/>
          <w:sz w:val="24"/>
        </w:rPr>
        <w:t>采购人确认的第一中选候选</w:t>
      </w:r>
      <w:r>
        <w:rPr>
          <w:rFonts w:ascii="宋体" w:hAnsi="宋体"/>
          <w:color w:val="000000"/>
          <w:sz w:val="24"/>
        </w:rPr>
        <w:t>人</w:t>
      </w:r>
      <w:r>
        <w:rPr>
          <w:rFonts w:ascii="宋体" w:hAnsi="宋体" w:hint="eastAsia"/>
          <w:color w:val="000000"/>
          <w:sz w:val="24"/>
        </w:rPr>
        <w:t>（第一中选候选人有多家，参照执行。）</w:t>
      </w:r>
      <w:r>
        <w:rPr>
          <w:rFonts w:ascii="宋体" w:hAnsi="宋体"/>
          <w:color w:val="000000"/>
          <w:sz w:val="24"/>
        </w:rPr>
        <w:t>。</w:t>
      </w:r>
      <w:r>
        <w:rPr>
          <w:rFonts w:ascii="宋体" w:hAnsi="宋体" w:hint="eastAsia"/>
          <w:color w:val="000000"/>
          <w:sz w:val="24"/>
        </w:rPr>
        <w:t>第一中选候选</w:t>
      </w:r>
      <w:r>
        <w:rPr>
          <w:rFonts w:ascii="宋体" w:hAnsi="宋体"/>
          <w:color w:val="000000"/>
          <w:sz w:val="24"/>
        </w:rPr>
        <w:t>人在收</w:t>
      </w:r>
      <w:r>
        <w:rPr>
          <w:rFonts w:ascii="宋体" w:hAnsi="宋体"/>
          <w:color w:val="000000"/>
          <w:sz w:val="24"/>
        </w:rPr>
        <w:lastRenderedPageBreak/>
        <w:t>到《</w:t>
      </w:r>
      <w:r>
        <w:rPr>
          <w:rFonts w:ascii="宋体" w:hAnsi="宋体" w:hint="eastAsia"/>
          <w:color w:val="000000"/>
          <w:sz w:val="24"/>
        </w:rPr>
        <w:t>中选</w:t>
      </w:r>
      <w:r>
        <w:rPr>
          <w:rFonts w:ascii="宋体" w:hAnsi="宋体"/>
          <w:color w:val="000000"/>
          <w:sz w:val="24"/>
        </w:rPr>
        <w:t>通知书》后在规定时间内足额缴纳</w:t>
      </w:r>
      <w:r>
        <w:rPr>
          <w:rFonts w:ascii="宋体" w:hAnsi="宋体" w:hint="eastAsia"/>
          <w:color w:val="000000"/>
          <w:sz w:val="24"/>
        </w:rPr>
        <w:t>履约担保金（如有）</w:t>
      </w:r>
      <w:r>
        <w:rPr>
          <w:rFonts w:ascii="宋体" w:hAnsi="宋体"/>
          <w:color w:val="000000"/>
          <w:sz w:val="24"/>
        </w:rPr>
        <w:t>，并与</w:t>
      </w:r>
      <w:r>
        <w:rPr>
          <w:rFonts w:ascii="宋体" w:hAnsi="宋体" w:hint="eastAsia"/>
          <w:color w:val="000000"/>
          <w:sz w:val="24"/>
        </w:rPr>
        <w:t>采购人</w:t>
      </w:r>
      <w:r>
        <w:rPr>
          <w:rFonts w:ascii="宋体" w:hAnsi="宋体"/>
          <w:color w:val="000000"/>
          <w:sz w:val="24"/>
        </w:rPr>
        <w:t>签订合同。</w:t>
      </w:r>
    </w:p>
    <w:p w:rsidR="00025DE2" w:rsidRDefault="000378DE">
      <w:pPr>
        <w:autoSpaceDE w:val="0"/>
        <w:autoSpaceDN w:val="0"/>
        <w:snapToGrid w:val="0"/>
        <w:spacing w:line="540" w:lineRule="atLeast"/>
        <w:ind w:firstLineChars="200" w:firstLine="480"/>
        <w:rPr>
          <w:rFonts w:ascii="宋体" w:hAnsi="宋体"/>
          <w:color w:val="000000"/>
          <w:sz w:val="24"/>
        </w:rPr>
      </w:pPr>
      <w:r>
        <w:rPr>
          <w:rFonts w:ascii="宋体" w:hAnsi="宋体" w:hint="eastAsia"/>
          <w:color w:val="000000"/>
          <w:sz w:val="24"/>
        </w:rPr>
        <w:t>13.2</w:t>
      </w:r>
      <w:r>
        <w:rPr>
          <w:rFonts w:ascii="宋体" w:hAnsi="宋体"/>
          <w:color w:val="000000"/>
          <w:sz w:val="24"/>
        </w:rPr>
        <w:t>若</w:t>
      </w:r>
      <w:r>
        <w:rPr>
          <w:rFonts w:ascii="宋体" w:hAnsi="宋体" w:hint="eastAsia"/>
          <w:color w:val="000000"/>
          <w:sz w:val="24"/>
        </w:rPr>
        <w:t>第一中选候选</w:t>
      </w:r>
      <w:r>
        <w:rPr>
          <w:rFonts w:ascii="宋体" w:hAnsi="宋体"/>
          <w:color w:val="000000"/>
          <w:sz w:val="24"/>
        </w:rPr>
        <w:t>人在规定时间内未缴纳</w:t>
      </w:r>
      <w:r>
        <w:rPr>
          <w:rFonts w:ascii="宋体" w:hAnsi="宋体" w:hint="eastAsia"/>
          <w:color w:val="000000"/>
          <w:sz w:val="24"/>
        </w:rPr>
        <w:t>履约担保金（如有）</w:t>
      </w:r>
      <w:r>
        <w:rPr>
          <w:rFonts w:ascii="宋体" w:hAnsi="宋体"/>
          <w:color w:val="000000"/>
          <w:sz w:val="24"/>
        </w:rPr>
        <w:t>、拒不签订合同或书面表示放弃此次</w:t>
      </w:r>
      <w:r>
        <w:rPr>
          <w:rFonts w:ascii="宋体" w:hAnsi="宋体" w:hint="eastAsia"/>
          <w:color w:val="000000"/>
          <w:sz w:val="24"/>
        </w:rPr>
        <w:t>中选</w:t>
      </w:r>
      <w:r>
        <w:rPr>
          <w:rFonts w:ascii="宋体" w:hAnsi="宋体"/>
          <w:color w:val="000000"/>
          <w:sz w:val="24"/>
        </w:rPr>
        <w:t>，</w:t>
      </w:r>
      <w:r>
        <w:rPr>
          <w:rFonts w:ascii="宋体" w:hAnsi="宋体" w:hint="eastAsia"/>
          <w:color w:val="000000"/>
          <w:sz w:val="24"/>
        </w:rPr>
        <w:t>采购人</w:t>
      </w:r>
      <w:r>
        <w:rPr>
          <w:rFonts w:ascii="宋体" w:hAnsi="宋体"/>
          <w:color w:val="000000"/>
          <w:sz w:val="24"/>
        </w:rPr>
        <w:t>将函询第二</w:t>
      </w:r>
      <w:r>
        <w:rPr>
          <w:rFonts w:ascii="宋体" w:hAnsi="宋体" w:hint="eastAsia"/>
          <w:color w:val="000000"/>
          <w:sz w:val="24"/>
        </w:rPr>
        <w:t>中选</w:t>
      </w:r>
      <w:r>
        <w:rPr>
          <w:rFonts w:ascii="宋体" w:hAnsi="宋体"/>
          <w:color w:val="000000"/>
          <w:sz w:val="24"/>
        </w:rPr>
        <w:t>候选人是否愿意接受第一</w:t>
      </w:r>
      <w:r>
        <w:rPr>
          <w:rFonts w:ascii="宋体" w:hAnsi="宋体" w:hint="eastAsia"/>
          <w:color w:val="000000"/>
          <w:sz w:val="24"/>
        </w:rPr>
        <w:t>中选</w:t>
      </w:r>
      <w:r>
        <w:rPr>
          <w:rFonts w:ascii="宋体" w:hAnsi="宋体"/>
          <w:color w:val="000000"/>
          <w:sz w:val="24"/>
        </w:rPr>
        <w:t>候选人的同等条件履约，若第二</w:t>
      </w:r>
      <w:r>
        <w:rPr>
          <w:rFonts w:ascii="宋体" w:hAnsi="宋体" w:hint="eastAsia"/>
          <w:color w:val="000000"/>
          <w:sz w:val="24"/>
        </w:rPr>
        <w:t>中选</w:t>
      </w:r>
      <w:r>
        <w:rPr>
          <w:rFonts w:ascii="宋体" w:hAnsi="宋体"/>
          <w:color w:val="000000"/>
          <w:sz w:val="24"/>
        </w:rPr>
        <w:t>候选人书面承诺接受第一</w:t>
      </w:r>
      <w:r>
        <w:rPr>
          <w:rFonts w:ascii="宋体" w:hAnsi="宋体" w:hint="eastAsia"/>
          <w:color w:val="000000"/>
          <w:sz w:val="24"/>
        </w:rPr>
        <w:t>中选</w:t>
      </w:r>
      <w:r>
        <w:rPr>
          <w:rFonts w:ascii="宋体" w:hAnsi="宋体"/>
          <w:color w:val="000000"/>
          <w:sz w:val="24"/>
        </w:rPr>
        <w:t>候选人同等价格和同等条件履约，则</w:t>
      </w:r>
      <w:r>
        <w:rPr>
          <w:rFonts w:ascii="宋体" w:hAnsi="宋体" w:hint="eastAsia"/>
          <w:color w:val="000000"/>
          <w:sz w:val="24"/>
        </w:rPr>
        <w:t>采购人</w:t>
      </w:r>
      <w:r>
        <w:rPr>
          <w:rFonts w:ascii="宋体" w:hAnsi="宋体"/>
          <w:color w:val="000000"/>
          <w:sz w:val="24"/>
        </w:rPr>
        <w:t>确定第二</w:t>
      </w:r>
      <w:r>
        <w:rPr>
          <w:rFonts w:ascii="宋体" w:hAnsi="宋体" w:hint="eastAsia"/>
          <w:color w:val="000000"/>
          <w:sz w:val="24"/>
        </w:rPr>
        <w:t>中选</w:t>
      </w:r>
      <w:r>
        <w:rPr>
          <w:rFonts w:ascii="宋体" w:hAnsi="宋体"/>
          <w:color w:val="000000"/>
          <w:sz w:val="24"/>
        </w:rPr>
        <w:t>候选人为</w:t>
      </w:r>
      <w:r>
        <w:rPr>
          <w:rFonts w:ascii="宋体" w:hAnsi="宋体" w:hint="eastAsia"/>
          <w:color w:val="000000"/>
          <w:sz w:val="24"/>
        </w:rPr>
        <w:t>中选</w:t>
      </w:r>
      <w:r>
        <w:rPr>
          <w:rFonts w:ascii="宋体" w:hAnsi="宋体"/>
          <w:color w:val="000000"/>
          <w:sz w:val="24"/>
        </w:rPr>
        <w:t>人，并通过</w:t>
      </w:r>
      <w:r>
        <w:rPr>
          <w:rFonts w:ascii="宋体" w:hAnsi="宋体" w:hint="eastAsia"/>
          <w:color w:val="000000"/>
          <w:sz w:val="24"/>
        </w:rPr>
        <w:t>城投公司官网</w:t>
      </w:r>
      <w:r>
        <w:rPr>
          <w:rFonts w:ascii="宋体" w:hAnsi="宋体"/>
          <w:color w:val="000000"/>
          <w:sz w:val="24"/>
        </w:rPr>
        <w:t>发布公示。第二</w:t>
      </w:r>
      <w:r>
        <w:rPr>
          <w:rFonts w:ascii="宋体" w:hAnsi="宋体" w:hint="eastAsia"/>
          <w:color w:val="000000"/>
          <w:sz w:val="24"/>
        </w:rPr>
        <w:t>中选</w:t>
      </w:r>
      <w:r>
        <w:rPr>
          <w:rFonts w:ascii="宋体" w:hAnsi="宋体"/>
          <w:color w:val="000000"/>
          <w:sz w:val="24"/>
        </w:rPr>
        <w:t>候选人履行第</w:t>
      </w:r>
      <w:r>
        <w:rPr>
          <w:rFonts w:ascii="宋体" w:hAnsi="宋体" w:hint="eastAsia"/>
          <w:color w:val="000000"/>
          <w:sz w:val="24"/>
        </w:rPr>
        <w:t>13</w:t>
      </w:r>
      <w:r>
        <w:rPr>
          <w:rFonts w:ascii="宋体" w:hAnsi="宋体"/>
          <w:color w:val="000000"/>
          <w:sz w:val="24"/>
        </w:rPr>
        <w:t>.1</w:t>
      </w:r>
      <w:r>
        <w:rPr>
          <w:rFonts w:ascii="宋体" w:hAnsi="宋体"/>
          <w:color w:val="000000"/>
          <w:sz w:val="24"/>
        </w:rPr>
        <w:t>款规定后，</w:t>
      </w:r>
      <w:r>
        <w:rPr>
          <w:rFonts w:ascii="宋体" w:hAnsi="宋体" w:hint="eastAsia"/>
          <w:color w:val="000000"/>
          <w:sz w:val="24"/>
        </w:rPr>
        <w:t>采购人</w:t>
      </w:r>
      <w:r>
        <w:rPr>
          <w:rFonts w:ascii="宋体" w:hAnsi="宋体"/>
          <w:color w:val="000000"/>
          <w:sz w:val="24"/>
        </w:rPr>
        <w:t>与第二</w:t>
      </w:r>
      <w:r>
        <w:rPr>
          <w:rFonts w:ascii="宋体" w:hAnsi="宋体" w:hint="eastAsia"/>
          <w:color w:val="000000"/>
          <w:sz w:val="24"/>
        </w:rPr>
        <w:t>中选</w:t>
      </w:r>
      <w:r>
        <w:rPr>
          <w:rFonts w:ascii="宋体" w:hAnsi="宋体"/>
          <w:color w:val="000000"/>
          <w:sz w:val="24"/>
        </w:rPr>
        <w:t>候选人签订合同。</w:t>
      </w:r>
    </w:p>
    <w:p w:rsidR="00025DE2" w:rsidRDefault="000378DE">
      <w:pPr>
        <w:autoSpaceDE w:val="0"/>
        <w:autoSpaceDN w:val="0"/>
        <w:snapToGrid w:val="0"/>
        <w:spacing w:line="540" w:lineRule="atLeast"/>
        <w:ind w:firstLineChars="200" w:firstLine="480"/>
        <w:rPr>
          <w:rFonts w:ascii="宋体" w:hAnsi="宋体"/>
          <w:color w:val="000000"/>
          <w:sz w:val="24"/>
        </w:rPr>
      </w:pPr>
      <w:r>
        <w:rPr>
          <w:rFonts w:ascii="宋体" w:hAnsi="宋体" w:hint="eastAsia"/>
          <w:color w:val="000000"/>
          <w:sz w:val="24"/>
        </w:rPr>
        <w:t>13.3</w:t>
      </w:r>
      <w:r>
        <w:rPr>
          <w:rFonts w:ascii="宋体" w:hAnsi="宋体"/>
          <w:color w:val="000000"/>
          <w:sz w:val="24"/>
        </w:rPr>
        <w:t xml:space="preserve"> </w:t>
      </w:r>
      <w:r>
        <w:rPr>
          <w:rFonts w:ascii="宋体" w:hAnsi="宋体"/>
          <w:color w:val="000000"/>
          <w:sz w:val="24"/>
        </w:rPr>
        <w:t>若第二</w:t>
      </w:r>
      <w:r>
        <w:rPr>
          <w:rFonts w:ascii="宋体" w:hAnsi="宋体" w:hint="eastAsia"/>
          <w:color w:val="000000"/>
          <w:sz w:val="24"/>
        </w:rPr>
        <w:t>中选</w:t>
      </w:r>
      <w:r>
        <w:rPr>
          <w:rFonts w:ascii="宋体" w:hAnsi="宋体"/>
          <w:color w:val="000000"/>
          <w:sz w:val="24"/>
        </w:rPr>
        <w:t>候选人在规定时间内未缴纳</w:t>
      </w:r>
      <w:r>
        <w:rPr>
          <w:rFonts w:ascii="宋体" w:hAnsi="宋体" w:hint="eastAsia"/>
          <w:color w:val="000000"/>
          <w:sz w:val="24"/>
        </w:rPr>
        <w:t>履</w:t>
      </w:r>
      <w:r>
        <w:rPr>
          <w:rFonts w:ascii="宋体" w:hAnsi="宋体" w:hint="eastAsia"/>
          <w:color w:val="000000"/>
          <w:sz w:val="24"/>
        </w:rPr>
        <w:t>约担保金（如有）</w:t>
      </w:r>
      <w:r>
        <w:rPr>
          <w:rFonts w:ascii="宋体" w:hAnsi="宋体"/>
          <w:color w:val="000000"/>
          <w:sz w:val="24"/>
        </w:rPr>
        <w:t>、拒不签订合同或书面表示放弃此次</w:t>
      </w:r>
      <w:r>
        <w:rPr>
          <w:rFonts w:ascii="宋体" w:hAnsi="宋体" w:hint="eastAsia"/>
          <w:color w:val="000000"/>
          <w:sz w:val="24"/>
        </w:rPr>
        <w:t>中选</w:t>
      </w:r>
      <w:r>
        <w:rPr>
          <w:rFonts w:ascii="宋体" w:hAnsi="宋体"/>
          <w:color w:val="000000"/>
          <w:sz w:val="24"/>
        </w:rPr>
        <w:t>，</w:t>
      </w:r>
      <w:r>
        <w:rPr>
          <w:rFonts w:ascii="宋体" w:hAnsi="宋体" w:hint="eastAsia"/>
          <w:color w:val="000000"/>
          <w:sz w:val="24"/>
        </w:rPr>
        <w:t>采购人</w:t>
      </w:r>
      <w:r>
        <w:rPr>
          <w:rFonts w:ascii="宋体" w:hAnsi="宋体"/>
          <w:color w:val="000000"/>
          <w:sz w:val="24"/>
        </w:rPr>
        <w:t>将函询第三</w:t>
      </w:r>
      <w:r>
        <w:rPr>
          <w:rFonts w:ascii="宋体" w:hAnsi="宋体" w:hint="eastAsia"/>
          <w:color w:val="000000"/>
          <w:sz w:val="24"/>
        </w:rPr>
        <w:t>中选</w:t>
      </w:r>
      <w:r>
        <w:rPr>
          <w:rFonts w:ascii="宋体" w:hAnsi="宋体"/>
          <w:color w:val="000000"/>
          <w:sz w:val="24"/>
        </w:rPr>
        <w:t>候选人是否愿意接受第一</w:t>
      </w:r>
      <w:r>
        <w:rPr>
          <w:rFonts w:ascii="宋体" w:hAnsi="宋体" w:hint="eastAsia"/>
          <w:color w:val="000000"/>
          <w:sz w:val="24"/>
        </w:rPr>
        <w:t>中选</w:t>
      </w:r>
      <w:r>
        <w:rPr>
          <w:rFonts w:ascii="宋体" w:hAnsi="宋体"/>
          <w:color w:val="000000"/>
          <w:sz w:val="24"/>
        </w:rPr>
        <w:t>候选人的同等条件履约，若第三</w:t>
      </w:r>
      <w:r>
        <w:rPr>
          <w:rFonts w:ascii="宋体" w:hAnsi="宋体" w:hint="eastAsia"/>
          <w:color w:val="000000"/>
          <w:sz w:val="24"/>
        </w:rPr>
        <w:t>中选</w:t>
      </w:r>
      <w:r>
        <w:rPr>
          <w:rFonts w:ascii="宋体" w:hAnsi="宋体"/>
          <w:color w:val="000000"/>
          <w:sz w:val="24"/>
        </w:rPr>
        <w:t>候选人书面承诺接受第一</w:t>
      </w:r>
      <w:r>
        <w:rPr>
          <w:rFonts w:ascii="宋体" w:hAnsi="宋体" w:hint="eastAsia"/>
          <w:color w:val="000000"/>
          <w:sz w:val="24"/>
        </w:rPr>
        <w:t>中选</w:t>
      </w:r>
      <w:r>
        <w:rPr>
          <w:rFonts w:ascii="宋体" w:hAnsi="宋体"/>
          <w:color w:val="000000"/>
          <w:sz w:val="24"/>
        </w:rPr>
        <w:t>候选人同等价格和同等条件履约，则</w:t>
      </w:r>
      <w:r>
        <w:rPr>
          <w:rFonts w:ascii="宋体" w:hAnsi="宋体" w:hint="eastAsia"/>
          <w:color w:val="000000"/>
          <w:sz w:val="24"/>
        </w:rPr>
        <w:t>采购人</w:t>
      </w:r>
      <w:r>
        <w:rPr>
          <w:rFonts w:ascii="宋体" w:hAnsi="宋体"/>
          <w:color w:val="000000"/>
          <w:sz w:val="24"/>
        </w:rPr>
        <w:t>确定第三</w:t>
      </w:r>
      <w:r>
        <w:rPr>
          <w:rFonts w:ascii="宋体" w:hAnsi="宋体" w:hint="eastAsia"/>
          <w:color w:val="000000"/>
          <w:sz w:val="24"/>
        </w:rPr>
        <w:t>中选</w:t>
      </w:r>
      <w:r>
        <w:rPr>
          <w:rFonts w:ascii="宋体" w:hAnsi="宋体"/>
          <w:color w:val="000000"/>
          <w:sz w:val="24"/>
        </w:rPr>
        <w:t>候选人为</w:t>
      </w:r>
      <w:r>
        <w:rPr>
          <w:rFonts w:ascii="宋体" w:hAnsi="宋体" w:hint="eastAsia"/>
          <w:color w:val="000000"/>
          <w:sz w:val="24"/>
        </w:rPr>
        <w:t>中选</w:t>
      </w:r>
      <w:r>
        <w:rPr>
          <w:rFonts w:ascii="宋体" w:hAnsi="宋体"/>
          <w:color w:val="000000"/>
          <w:sz w:val="24"/>
        </w:rPr>
        <w:t>人，并通过</w:t>
      </w:r>
      <w:r>
        <w:rPr>
          <w:rFonts w:ascii="宋体" w:hAnsi="宋体" w:hint="eastAsia"/>
          <w:color w:val="000000"/>
          <w:sz w:val="24"/>
        </w:rPr>
        <w:t>城投公司官网</w:t>
      </w:r>
      <w:r>
        <w:rPr>
          <w:rFonts w:ascii="宋体" w:hAnsi="宋体"/>
          <w:color w:val="000000"/>
          <w:sz w:val="24"/>
        </w:rPr>
        <w:t>发布公示。第三</w:t>
      </w:r>
      <w:r>
        <w:rPr>
          <w:rFonts w:ascii="宋体" w:hAnsi="宋体" w:hint="eastAsia"/>
          <w:color w:val="000000"/>
          <w:sz w:val="24"/>
        </w:rPr>
        <w:t>中选</w:t>
      </w:r>
      <w:r>
        <w:rPr>
          <w:rFonts w:ascii="宋体" w:hAnsi="宋体"/>
          <w:color w:val="000000"/>
          <w:sz w:val="24"/>
        </w:rPr>
        <w:t>候选人履行第</w:t>
      </w:r>
      <w:r>
        <w:rPr>
          <w:rFonts w:ascii="宋体" w:hAnsi="宋体"/>
          <w:color w:val="000000"/>
          <w:sz w:val="24"/>
        </w:rPr>
        <w:t xml:space="preserve"> </w:t>
      </w:r>
      <w:r>
        <w:rPr>
          <w:rFonts w:ascii="宋体" w:hAnsi="宋体" w:hint="eastAsia"/>
          <w:color w:val="000000"/>
          <w:sz w:val="24"/>
        </w:rPr>
        <w:t>13</w:t>
      </w:r>
      <w:r>
        <w:rPr>
          <w:rFonts w:ascii="宋体" w:hAnsi="宋体"/>
          <w:color w:val="000000"/>
          <w:sz w:val="24"/>
        </w:rPr>
        <w:t>.1</w:t>
      </w:r>
      <w:r>
        <w:rPr>
          <w:rFonts w:ascii="宋体" w:hAnsi="宋体"/>
          <w:color w:val="000000"/>
          <w:sz w:val="24"/>
        </w:rPr>
        <w:t>款规定后，</w:t>
      </w:r>
      <w:r>
        <w:rPr>
          <w:rFonts w:ascii="宋体" w:hAnsi="宋体" w:hint="eastAsia"/>
          <w:color w:val="000000"/>
          <w:sz w:val="24"/>
        </w:rPr>
        <w:t>采购人</w:t>
      </w:r>
      <w:r>
        <w:rPr>
          <w:rFonts w:ascii="宋体" w:hAnsi="宋体"/>
          <w:color w:val="000000"/>
          <w:sz w:val="24"/>
        </w:rPr>
        <w:t>与第三</w:t>
      </w:r>
      <w:r>
        <w:rPr>
          <w:rFonts w:ascii="宋体" w:hAnsi="宋体" w:hint="eastAsia"/>
          <w:color w:val="000000"/>
          <w:sz w:val="24"/>
        </w:rPr>
        <w:t>中选</w:t>
      </w:r>
      <w:r>
        <w:rPr>
          <w:rFonts w:ascii="宋体" w:hAnsi="宋体"/>
          <w:color w:val="000000"/>
          <w:sz w:val="24"/>
        </w:rPr>
        <w:t>候选人签订合同。</w:t>
      </w:r>
    </w:p>
    <w:p w:rsidR="00025DE2" w:rsidRDefault="000378DE">
      <w:pPr>
        <w:autoSpaceDE w:val="0"/>
        <w:autoSpaceDN w:val="0"/>
        <w:snapToGrid w:val="0"/>
        <w:spacing w:line="540" w:lineRule="atLeast"/>
        <w:ind w:firstLineChars="200" w:firstLine="480"/>
        <w:rPr>
          <w:rFonts w:ascii="宋体" w:hAnsi="宋体"/>
          <w:color w:val="000000"/>
          <w:sz w:val="24"/>
        </w:rPr>
      </w:pPr>
      <w:r>
        <w:rPr>
          <w:rFonts w:ascii="宋体" w:hAnsi="宋体" w:hint="eastAsia"/>
          <w:color w:val="000000"/>
          <w:sz w:val="24"/>
        </w:rPr>
        <w:t xml:space="preserve">13.4 </w:t>
      </w:r>
      <w:r>
        <w:rPr>
          <w:rFonts w:ascii="宋体" w:hAnsi="宋体" w:hint="eastAsia"/>
          <w:color w:val="000000"/>
          <w:sz w:val="24"/>
        </w:rPr>
        <w:t>采购人根据谈判结果及实际情况，可与符合条件的多家</w:t>
      </w:r>
      <w:r>
        <w:rPr>
          <w:rFonts w:ascii="宋体" w:hAnsi="宋体"/>
          <w:color w:val="000000"/>
          <w:sz w:val="24"/>
        </w:rPr>
        <w:t>投标方</w:t>
      </w:r>
      <w:r>
        <w:rPr>
          <w:rFonts w:ascii="宋体" w:hAnsi="宋体" w:hint="eastAsia"/>
          <w:color w:val="000000"/>
          <w:sz w:val="24"/>
        </w:rPr>
        <w:t>签订合同并进行结算、付款。但需其书面承诺按</w:t>
      </w:r>
      <w:r>
        <w:rPr>
          <w:rFonts w:ascii="宋体" w:hAnsi="宋体"/>
          <w:color w:val="000000"/>
          <w:sz w:val="24"/>
        </w:rPr>
        <w:t>第一</w:t>
      </w:r>
      <w:r>
        <w:rPr>
          <w:rFonts w:ascii="宋体" w:hAnsi="宋体" w:hint="eastAsia"/>
          <w:color w:val="000000"/>
          <w:sz w:val="24"/>
        </w:rPr>
        <w:t>中选</w:t>
      </w:r>
      <w:r>
        <w:rPr>
          <w:rFonts w:ascii="宋体" w:hAnsi="宋体"/>
          <w:color w:val="000000"/>
          <w:sz w:val="24"/>
        </w:rPr>
        <w:t>候选人的同等条件履约</w:t>
      </w:r>
      <w:r>
        <w:rPr>
          <w:rFonts w:ascii="宋体" w:hAnsi="宋体" w:hint="eastAsia"/>
          <w:color w:val="000000"/>
          <w:sz w:val="24"/>
        </w:rPr>
        <w:t>。</w:t>
      </w:r>
    </w:p>
    <w:p w:rsidR="00025DE2" w:rsidRDefault="000378DE">
      <w:pPr>
        <w:autoSpaceDE w:val="0"/>
        <w:autoSpaceDN w:val="0"/>
        <w:snapToGrid w:val="0"/>
        <w:spacing w:line="540" w:lineRule="atLeast"/>
        <w:rPr>
          <w:rFonts w:ascii="宋体" w:hAnsi="宋体"/>
          <w:color w:val="000000"/>
          <w:sz w:val="24"/>
        </w:rPr>
      </w:pPr>
      <w:r>
        <w:rPr>
          <w:rFonts w:ascii="黑体" w:eastAsia="黑体" w:hAnsi="黑体" w:hint="eastAsia"/>
          <w:color w:val="000000"/>
          <w:sz w:val="28"/>
          <w:szCs w:val="20"/>
        </w:rPr>
        <w:t>14.</w:t>
      </w:r>
      <w:r>
        <w:rPr>
          <w:rFonts w:ascii="宋体" w:hAnsi="宋体" w:hint="eastAsia"/>
          <w:color w:val="000000"/>
          <w:sz w:val="24"/>
        </w:rPr>
        <w:t>采购过程中，当出现重大变故，采购任务取消时，称为采购终止，采购人可拒绝所有</w:t>
      </w:r>
      <w:r>
        <w:rPr>
          <w:rFonts w:ascii="宋体" w:hAnsi="宋体"/>
          <w:color w:val="000000"/>
          <w:sz w:val="24"/>
        </w:rPr>
        <w:t>投标方</w:t>
      </w:r>
      <w:r>
        <w:rPr>
          <w:rFonts w:ascii="宋体" w:hAnsi="宋体" w:hint="eastAsia"/>
          <w:color w:val="000000"/>
          <w:sz w:val="24"/>
        </w:rPr>
        <w:t>的磋商响应文件，该采购任务采购人有权选择不再进行采购。</w:t>
      </w:r>
    </w:p>
    <w:p w:rsidR="00025DE2" w:rsidRDefault="000378DE">
      <w:pPr>
        <w:autoSpaceDE w:val="0"/>
        <w:autoSpaceDN w:val="0"/>
        <w:snapToGrid w:val="0"/>
        <w:spacing w:line="540" w:lineRule="atLeast"/>
        <w:rPr>
          <w:rFonts w:ascii="宋体" w:hAnsi="宋体"/>
          <w:color w:val="000000"/>
          <w:sz w:val="24"/>
        </w:rPr>
      </w:pPr>
      <w:r>
        <w:rPr>
          <w:rFonts w:ascii="黑体" w:eastAsia="黑体" w:hAnsi="黑体" w:hint="eastAsia"/>
          <w:color w:val="000000"/>
          <w:sz w:val="28"/>
          <w:szCs w:val="20"/>
        </w:rPr>
        <w:t>15.</w:t>
      </w:r>
      <w:r>
        <w:rPr>
          <w:rFonts w:ascii="宋体" w:hAnsi="宋体" w:hint="eastAsia"/>
          <w:color w:val="000000"/>
          <w:sz w:val="24"/>
        </w:rPr>
        <w:t>采购过程中，当</w:t>
      </w:r>
      <w:r>
        <w:rPr>
          <w:rFonts w:ascii="宋体" w:hAnsi="宋体"/>
          <w:color w:val="000000"/>
          <w:sz w:val="24"/>
        </w:rPr>
        <w:t>投标方</w:t>
      </w:r>
      <w:r>
        <w:rPr>
          <w:rFonts w:ascii="宋体" w:hAnsi="宋体" w:hint="eastAsia"/>
          <w:color w:val="000000"/>
          <w:sz w:val="24"/>
        </w:rPr>
        <w:t>不足三家、对采购文件做出实质性响应的</w:t>
      </w:r>
      <w:r>
        <w:rPr>
          <w:rFonts w:ascii="宋体" w:hAnsi="宋体"/>
          <w:color w:val="000000"/>
          <w:sz w:val="24"/>
        </w:rPr>
        <w:t>投标方</w:t>
      </w:r>
      <w:r>
        <w:rPr>
          <w:rFonts w:ascii="宋体" w:hAnsi="宋体" w:hint="eastAsia"/>
          <w:color w:val="000000"/>
          <w:sz w:val="24"/>
        </w:rPr>
        <w:t>不足三家且不具备竞争性或所有投标都被否决时，称为流标，采购人有权进行重新采购。若通过实质性响应的</w:t>
      </w:r>
      <w:r>
        <w:rPr>
          <w:rFonts w:ascii="宋体" w:hAnsi="宋体"/>
          <w:color w:val="000000"/>
          <w:sz w:val="24"/>
        </w:rPr>
        <w:t>投标方</w:t>
      </w:r>
      <w:r>
        <w:rPr>
          <w:rFonts w:ascii="宋体" w:hAnsi="宋体" w:hint="eastAsia"/>
          <w:color w:val="000000"/>
          <w:sz w:val="24"/>
        </w:rPr>
        <w:t>不足三家，评审小组将对剩余</w:t>
      </w:r>
      <w:r>
        <w:rPr>
          <w:rFonts w:ascii="宋体" w:hAnsi="宋体"/>
          <w:color w:val="000000"/>
          <w:sz w:val="24"/>
        </w:rPr>
        <w:t>投标方</w:t>
      </w:r>
      <w:r>
        <w:rPr>
          <w:rFonts w:ascii="宋体" w:hAnsi="宋体" w:hint="eastAsia"/>
          <w:color w:val="000000"/>
          <w:sz w:val="24"/>
        </w:rPr>
        <w:t>的报价是否具有竞争性进行评定，如认为其报价不具备竞争性的，则不推荐中选候选人，即流标。若评审小组认为剩余</w:t>
      </w:r>
      <w:r>
        <w:rPr>
          <w:rFonts w:ascii="宋体" w:hAnsi="宋体"/>
          <w:color w:val="000000"/>
          <w:sz w:val="24"/>
        </w:rPr>
        <w:t>投标方</w:t>
      </w:r>
      <w:r>
        <w:rPr>
          <w:rFonts w:ascii="宋体" w:hAnsi="宋体" w:hint="eastAsia"/>
          <w:color w:val="000000"/>
          <w:sz w:val="24"/>
        </w:rPr>
        <w:t>具备竞争性的，则可按照正常开标、评审程序推荐中选候选人。</w:t>
      </w:r>
    </w:p>
    <w:p w:rsidR="00025DE2" w:rsidRDefault="000378DE">
      <w:pPr>
        <w:pStyle w:val="30"/>
        <w:spacing w:after="0" w:line="540" w:lineRule="atLeast"/>
        <w:rPr>
          <w:rFonts w:ascii="宋体" w:hAnsi="宋体"/>
          <w:color w:val="000000"/>
          <w:sz w:val="24"/>
          <w:szCs w:val="24"/>
        </w:rPr>
      </w:pPr>
      <w:r>
        <w:rPr>
          <w:rFonts w:ascii="黑体" w:eastAsia="黑体" w:hAnsi="黑体" w:hint="eastAsia"/>
          <w:color w:val="000000"/>
          <w:sz w:val="28"/>
          <w:szCs w:val="20"/>
        </w:rPr>
        <w:t>16.</w:t>
      </w:r>
      <w:r>
        <w:rPr>
          <w:rFonts w:ascii="宋体" w:hAnsi="宋体" w:hint="eastAsia"/>
          <w:color w:val="000000"/>
          <w:sz w:val="24"/>
          <w:szCs w:val="24"/>
        </w:rPr>
        <w:t>采购人无需对评审过程及未中选原因做出解释。</w:t>
      </w:r>
    </w:p>
    <w:p w:rsidR="00025DE2" w:rsidRDefault="000378DE">
      <w:pPr>
        <w:autoSpaceDE w:val="0"/>
        <w:autoSpaceDN w:val="0"/>
        <w:snapToGrid w:val="0"/>
        <w:spacing w:line="540" w:lineRule="atLeast"/>
        <w:rPr>
          <w:rFonts w:ascii="宋体" w:hAnsi="宋体"/>
          <w:color w:val="000000"/>
          <w:sz w:val="24"/>
        </w:rPr>
      </w:pPr>
      <w:r>
        <w:rPr>
          <w:rFonts w:ascii="黑体" w:eastAsia="黑体" w:hAnsi="黑体" w:hint="eastAsia"/>
          <w:color w:val="000000"/>
          <w:sz w:val="28"/>
          <w:szCs w:val="20"/>
        </w:rPr>
        <w:t>17.</w:t>
      </w:r>
      <w:r>
        <w:rPr>
          <w:rFonts w:ascii="黑体" w:eastAsia="黑体" w:hAnsi="黑体" w:hint="eastAsia"/>
          <w:color w:val="000000"/>
          <w:sz w:val="28"/>
          <w:szCs w:val="20"/>
        </w:rPr>
        <w:t>谈判磋商响应文件的递交</w:t>
      </w:r>
      <w:bookmarkEnd w:id="21"/>
      <w:bookmarkEnd w:id="22"/>
      <w:bookmarkEnd w:id="23"/>
      <w:bookmarkEnd w:id="24"/>
      <w:bookmarkEnd w:id="25"/>
      <w:bookmarkEnd w:id="26"/>
    </w:p>
    <w:p w:rsidR="00025DE2" w:rsidRDefault="000378DE">
      <w:pPr>
        <w:pStyle w:val="a0"/>
        <w:spacing w:after="0" w:line="540" w:lineRule="atLeast"/>
        <w:ind w:firstLineChars="200" w:firstLine="482"/>
        <w:rPr>
          <w:rFonts w:ascii="宋体" w:hAnsi="宋体"/>
          <w:color w:val="000000"/>
          <w:sz w:val="24"/>
        </w:rPr>
      </w:pPr>
      <w:r>
        <w:rPr>
          <w:rFonts w:ascii="宋体" w:hAnsi="宋体" w:hint="eastAsia"/>
          <w:b/>
          <w:color w:val="000000"/>
          <w:sz w:val="24"/>
          <w:lang w:eastAsia="zh-CN"/>
        </w:rPr>
        <w:lastRenderedPageBreak/>
        <w:t>17</w:t>
      </w:r>
      <w:r>
        <w:rPr>
          <w:rFonts w:ascii="宋体" w:hAnsi="宋体" w:hint="eastAsia"/>
          <w:b/>
          <w:color w:val="000000"/>
          <w:sz w:val="24"/>
        </w:rPr>
        <w:t>.1</w:t>
      </w:r>
      <w:r>
        <w:rPr>
          <w:rFonts w:ascii="宋体" w:hAnsi="宋体" w:hint="eastAsia"/>
          <w:b/>
          <w:color w:val="000000"/>
          <w:sz w:val="24"/>
          <w:lang w:eastAsia="zh-CN"/>
        </w:rPr>
        <w:t>磋商响应</w:t>
      </w:r>
      <w:r>
        <w:rPr>
          <w:rFonts w:ascii="宋体" w:hAnsi="宋体" w:hint="eastAsia"/>
          <w:b/>
          <w:color w:val="000000"/>
          <w:sz w:val="24"/>
        </w:rPr>
        <w:t>文件送达截止时间</w:t>
      </w:r>
      <w:r>
        <w:rPr>
          <w:rFonts w:ascii="宋体" w:hAnsi="宋体" w:hint="eastAsia"/>
          <w:color w:val="000000"/>
          <w:sz w:val="24"/>
        </w:rPr>
        <w:t>：</w:t>
      </w:r>
      <w:r>
        <w:rPr>
          <w:rFonts w:ascii="宋体" w:hAnsi="宋体" w:hint="eastAsia"/>
          <w:b/>
          <w:bCs/>
          <w:color w:val="000000" w:themeColor="text1"/>
          <w:sz w:val="24"/>
          <w:u w:val="single"/>
          <w:lang w:eastAsia="zh-CN"/>
        </w:rPr>
        <w:t>2023</w:t>
      </w:r>
      <w:r>
        <w:rPr>
          <w:rFonts w:ascii="宋体" w:hAnsi="宋体" w:hint="eastAsia"/>
          <w:b/>
          <w:bCs/>
          <w:color w:val="000000" w:themeColor="text1"/>
          <w:sz w:val="24"/>
          <w:u w:val="single"/>
        </w:rPr>
        <w:t>年</w:t>
      </w:r>
      <w:r>
        <w:rPr>
          <w:rFonts w:ascii="宋体" w:hAnsi="宋体"/>
          <w:b/>
          <w:bCs/>
          <w:color w:val="000000" w:themeColor="text1"/>
          <w:kern w:val="2"/>
          <w:sz w:val="24"/>
          <w:szCs w:val="24"/>
          <w:u w:val="single"/>
          <w:lang w:eastAsia="zh-CN"/>
        </w:rPr>
        <w:t>9</w:t>
      </w:r>
      <w:r>
        <w:rPr>
          <w:rFonts w:ascii="宋体" w:hAnsi="宋体" w:hint="eastAsia"/>
          <w:b/>
          <w:bCs/>
          <w:color w:val="000000" w:themeColor="text1"/>
          <w:sz w:val="24"/>
          <w:u w:val="single"/>
        </w:rPr>
        <w:t>月</w:t>
      </w:r>
      <w:r>
        <w:rPr>
          <w:rFonts w:ascii="宋体" w:hAnsi="宋体" w:hint="eastAsia"/>
          <w:b/>
          <w:bCs/>
          <w:color w:val="000000" w:themeColor="text1"/>
          <w:sz w:val="24"/>
          <w:u w:val="single"/>
          <w:lang w:eastAsia="zh-CN"/>
        </w:rPr>
        <w:t>9</w:t>
      </w:r>
      <w:r>
        <w:rPr>
          <w:rFonts w:ascii="宋体" w:hAnsi="宋体" w:hint="eastAsia"/>
          <w:b/>
          <w:bCs/>
          <w:color w:val="000000" w:themeColor="text1"/>
          <w:sz w:val="24"/>
          <w:u w:val="single"/>
        </w:rPr>
        <w:t>日</w:t>
      </w:r>
      <w:r>
        <w:rPr>
          <w:rFonts w:ascii="宋体" w:hAnsi="宋体" w:hint="eastAsia"/>
          <w:b/>
          <w:bCs/>
          <w:color w:val="000000" w:themeColor="text1"/>
          <w:sz w:val="24"/>
          <w:u w:val="single"/>
          <w:lang w:eastAsia="zh-CN"/>
        </w:rPr>
        <w:t>10</w:t>
      </w:r>
      <w:r>
        <w:rPr>
          <w:rFonts w:ascii="宋体" w:hAnsi="宋体" w:hint="eastAsia"/>
          <w:b/>
          <w:bCs/>
          <w:color w:val="000000" w:themeColor="text1"/>
          <w:sz w:val="24"/>
          <w:u w:val="single"/>
          <w:lang w:eastAsia="zh-CN"/>
        </w:rPr>
        <w:t>时</w:t>
      </w:r>
      <w:r>
        <w:rPr>
          <w:rFonts w:ascii="宋体" w:hAnsi="宋体" w:hint="eastAsia"/>
          <w:b/>
          <w:bCs/>
          <w:color w:val="000000" w:themeColor="text1"/>
          <w:sz w:val="24"/>
          <w:u w:val="single"/>
          <w:lang w:eastAsia="zh-CN"/>
        </w:rPr>
        <w:t>00</w:t>
      </w:r>
      <w:r>
        <w:rPr>
          <w:rFonts w:ascii="宋体" w:hAnsi="宋体" w:hint="eastAsia"/>
          <w:b/>
          <w:bCs/>
          <w:color w:val="000000" w:themeColor="text1"/>
          <w:sz w:val="24"/>
          <w:u w:val="single"/>
          <w:lang w:eastAsia="zh-CN"/>
        </w:rPr>
        <w:t>分</w:t>
      </w:r>
      <w:r>
        <w:rPr>
          <w:rFonts w:ascii="宋体" w:hAnsi="宋体" w:hint="eastAsia"/>
          <w:b/>
          <w:bCs/>
          <w:color w:val="000000" w:themeColor="text1"/>
          <w:sz w:val="24"/>
          <w:u w:val="single"/>
        </w:rPr>
        <w:t xml:space="preserve"> </w:t>
      </w:r>
      <w:r>
        <w:rPr>
          <w:rFonts w:ascii="宋体" w:hAnsi="宋体" w:hint="eastAsia"/>
          <w:b/>
          <w:bCs/>
          <w:color w:val="000000" w:themeColor="text1"/>
          <w:sz w:val="24"/>
          <w:u w:val="single"/>
        </w:rPr>
        <w:t>。</w:t>
      </w:r>
    </w:p>
    <w:p w:rsidR="00025DE2" w:rsidRDefault="000378DE">
      <w:pPr>
        <w:spacing w:line="540" w:lineRule="atLeast"/>
        <w:ind w:firstLineChars="200" w:firstLine="482"/>
        <w:rPr>
          <w:rFonts w:ascii="宋体" w:hAnsi="宋体"/>
          <w:b/>
          <w:sz w:val="24"/>
          <w:u w:color="FFFFFF"/>
        </w:rPr>
      </w:pPr>
      <w:r>
        <w:rPr>
          <w:rFonts w:ascii="宋体" w:hAnsi="宋体" w:hint="eastAsia"/>
          <w:b/>
          <w:color w:val="000000"/>
          <w:sz w:val="24"/>
        </w:rPr>
        <w:t>17.2</w:t>
      </w:r>
      <w:r>
        <w:rPr>
          <w:rFonts w:ascii="宋体" w:hAnsi="宋体" w:hint="eastAsia"/>
          <w:b/>
          <w:color w:val="000000"/>
          <w:sz w:val="24"/>
        </w:rPr>
        <w:t>磋商响应文件送达地点</w:t>
      </w:r>
      <w:r>
        <w:rPr>
          <w:rFonts w:ascii="宋体" w:hAnsi="宋体" w:hint="eastAsia"/>
          <w:color w:val="000000"/>
          <w:sz w:val="24"/>
        </w:rPr>
        <w:t>：</w:t>
      </w:r>
      <w:r>
        <w:rPr>
          <w:rFonts w:ascii="宋体" w:hAnsi="宋体" w:hint="eastAsia"/>
          <w:b/>
          <w:sz w:val="24"/>
        </w:rPr>
        <w:t>雅安城市建设投资开发有限公司</w:t>
      </w:r>
      <w:r>
        <w:rPr>
          <w:rFonts w:ascii="宋体" w:hAnsi="宋体" w:hint="eastAsia"/>
          <w:b/>
          <w:color w:val="000000" w:themeColor="text1"/>
          <w:sz w:val="24"/>
        </w:rPr>
        <w:t>1</w:t>
      </w:r>
      <w:r>
        <w:rPr>
          <w:rFonts w:ascii="宋体" w:hAnsi="宋体" w:hint="eastAsia"/>
          <w:b/>
          <w:sz w:val="24"/>
        </w:rPr>
        <w:t>楼开标室（地址：雅安市雨城区和兴街</w:t>
      </w:r>
      <w:r>
        <w:rPr>
          <w:rFonts w:ascii="宋体" w:hAnsi="宋体" w:hint="eastAsia"/>
          <w:b/>
          <w:sz w:val="24"/>
        </w:rPr>
        <w:t>1</w:t>
      </w:r>
      <w:r>
        <w:rPr>
          <w:rFonts w:ascii="宋体" w:hAnsi="宋体" w:hint="eastAsia"/>
          <w:b/>
          <w:sz w:val="24"/>
        </w:rPr>
        <w:t>号）。</w:t>
      </w:r>
    </w:p>
    <w:p w:rsidR="00025DE2" w:rsidRDefault="000378DE">
      <w:pPr>
        <w:pStyle w:val="a0"/>
        <w:spacing w:after="0" w:line="540" w:lineRule="atLeast"/>
        <w:ind w:firstLineChars="200" w:firstLine="482"/>
        <w:rPr>
          <w:rFonts w:ascii="宋体" w:hAnsi="宋体"/>
          <w:color w:val="000000"/>
          <w:sz w:val="24"/>
        </w:rPr>
      </w:pPr>
      <w:r>
        <w:rPr>
          <w:rFonts w:ascii="宋体" w:hAnsi="宋体" w:hint="eastAsia"/>
          <w:b/>
          <w:color w:val="000000"/>
          <w:sz w:val="24"/>
          <w:lang w:eastAsia="zh-CN"/>
        </w:rPr>
        <w:t>17</w:t>
      </w:r>
      <w:r>
        <w:rPr>
          <w:rFonts w:ascii="宋体" w:hAnsi="宋体" w:hint="eastAsia"/>
          <w:b/>
          <w:color w:val="000000"/>
          <w:sz w:val="24"/>
        </w:rPr>
        <w:t>.3</w:t>
      </w:r>
      <w:r>
        <w:rPr>
          <w:rFonts w:ascii="宋体" w:hAnsi="宋体" w:hint="eastAsia"/>
          <w:b/>
          <w:color w:val="000000"/>
          <w:sz w:val="24"/>
        </w:rPr>
        <w:t>磋商时间</w:t>
      </w:r>
      <w:r>
        <w:rPr>
          <w:rFonts w:ascii="宋体" w:hAnsi="宋体" w:hint="eastAsia"/>
          <w:color w:val="000000"/>
          <w:sz w:val="24"/>
        </w:rPr>
        <w:t>：</w:t>
      </w:r>
      <w:r>
        <w:rPr>
          <w:rFonts w:ascii="宋体" w:hAnsi="宋体" w:hint="eastAsia"/>
          <w:b/>
          <w:bCs/>
          <w:sz w:val="24"/>
          <w:u w:val="single"/>
          <w:lang w:eastAsia="zh-CN"/>
        </w:rPr>
        <w:t>2023</w:t>
      </w:r>
      <w:r>
        <w:rPr>
          <w:rFonts w:ascii="宋体" w:hAnsi="宋体" w:hint="eastAsia"/>
          <w:b/>
          <w:bCs/>
          <w:sz w:val="24"/>
          <w:u w:val="single"/>
        </w:rPr>
        <w:t>年</w:t>
      </w:r>
      <w:r>
        <w:rPr>
          <w:rFonts w:ascii="宋体" w:hAnsi="宋体"/>
          <w:b/>
          <w:bCs/>
          <w:sz w:val="24"/>
          <w:u w:val="single"/>
          <w:lang w:eastAsia="zh-CN"/>
        </w:rPr>
        <w:t>9</w:t>
      </w:r>
      <w:r>
        <w:rPr>
          <w:rFonts w:ascii="宋体" w:hAnsi="宋体" w:hint="eastAsia"/>
          <w:b/>
          <w:bCs/>
          <w:sz w:val="24"/>
          <w:u w:val="single"/>
        </w:rPr>
        <w:t>月</w:t>
      </w:r>
      <w:r>
        <w:rPr>
          <w:rFonts w:ascii="宋体" w:hAnsi="宋体" w:hint="eastAsia"/>
          <w:b/>
          <w:bCs/>
          <w:sz w:val="24"/>
          <w:u w:val="single"/>
          <w:lang w:eastAsia="zh-CN"/>
        </w:rPr>
        <w:t>9</w:t>
      </w:r>
      <w:r>
        <w:rPr>
          <w:rFonts w:ascii="宋体" w:hAnsi="宋体" w:hint="eastAsia"/>
          <w:b/>
          <w:bCs/>
          <w:sz w:val="24"/>
          <w:u w:val="single"/>
        </w:rPr>
        <w:t>日</w:t>
      </w:r>
      <w:r>
        <w:rPr>
          <w:rFonts w:ascii="宋体" w:hAnsi="宋体"/>
          <w:b/>
          <w:bCs/>
          <w:sz w:val="24"/>
          <w:u w:val="single"/>
          <w:lang w:eastAsia="zh-CN"/>
        </w:rPr>
        <w:t>10</w:t>
      </w:r>
      <w:r>
        <w:rPr>
          <w:rFonts w:ascii="宋体" w:hAnsi="宋体" w:hint="eastAsia"/>
          <w:b/>
          <w:bCs/>
          <w:sz w:val="24"/>
          <w:u w:val="single"/>
          <w:lang w:eastAsia="zh-CN"/>
        </w:rPr>
        <w:t>时</w:t>
      </w:r>
      <w:r>
        <w:rPr>
          <w:rFonts w:ascii="宋体" w:hAnsi="宋体" w:hint="eastAsia"/>
          <w:b/>
          <w:bCs/>
          <w:sz w:val="24"/>
          <w:u w:val="single"/>
          <w:lang w:eastAsia="zh-CN"/>
        </w:rPr>
        <w:t>00</w:t>
      </w:r>
      <w:r>
        <w:rPr>
          <w:rFonts w:ascii="宋体" w:hAnsi="宋体" w:hint="eastAsia"/>
          <w:b/>
          <w:bCs/>
          <w:sz w:val="24"/>
          <w:u w:val="single"/>
          <w:lang w:eastAsia="zh-CN"/>
        </w:rPr>
        <w:t>分</w:t>
      </w:r>
      <w:r>
        <w:rPr>
          <w:rFonts w:ascii="宋体" w:hAnsi="宋体" w:hint="eastAsia"/>
          <w:b/>
          <w:bCs/>
          <w:sz w:val="24"/>
          <w:u w:val="single"/>
        </w:rPr>
        <w:t xml:space="preserve"> </w:t>
      </w:r>
      <w:r>
        <w:rPr>
          <w:rFonts w:ascii="宋体" w:hAnsi="宋体" w:hint="eastAsia"/>
          <w:b/>
          <w:bCs/>
          <w:sz w:val="24"/>
          <w:u w:val="single"/>
        </w:rPr>
        <w:t>。</w:t>
      </w:r>
    </w:p>
    <w:p w:rsidR="00025DE2" w:rsidRDefault="000378DE">
      <w:pPr>
        <w:spacing w:line="540" w:lineRule="atLeast"/>
        <w:ind w:firstLineChars="200" w:firstLine="482"/>
        <w:rPr>
          <w:sz w:val="24"/>
        </w:rPr>
      </w:pPr>
      <w:r>
        <w:rPr>
          <w:rFonts w:ascii="宋体" w:hAnsi="宋体" w:hint="eastAsia"/>
          <w:b/>
          <w:color w:val="000000"/>
          <w:sz w:val="24"/>
          <w:szCs w:val="20"/>
        </w:rPr>
        <w:t xml:space="preserve">17.4 </w:t>
      </w:r>
      <w:r>
        <w:rPr>
          <w:rFonts w:ascii="宋体" w:hAnsi="宋体" w:hint="eastAsia"/>
          <w:b/>
          <w:color w:val="000000"/>
          <w:sz w:val="24"/>
          <w:szCs w:val="20"/>
        </w:rPr>
        <w:t>联系方式</w:t>
      </w:r>
      <w:r>
        <w:rPr>
          <w:rFonts w:ascii="宋体" w:hAnsi="宋体" w:hint="eastAsia"/>
          <w:bCs/>
          <w:color w:val="000000" w:themeColor="text1"/>
          <w:sz w:val="24"/>
          <w:szCs w:val="20"/>
        </w:rPr>
        <w:t>：</w:t>
      </w:r>
      <w:r>
        <w:rPr>
          <w:rFonts w:hint="eastAsia"/>
          <w:bCs/>
          <w:color w:val="000000" w:themeColor="text1"/>
          <w:sz w:val="24"/>
          <w:u w:val="single"/>
        </w:rPr>
        <w:t>联系人：秦女士</w:t>
      </w:r>
      <w:r>
        <w:rPr>
          <w:rFonts w:hint="eastAsia"/>
          <w:bCs/>
          <w:color w:val="000000" w:themeColor="text1"/>
          <w:sz w:val="24"/>
          <w:u w:val="single"/>
        </w:rPr>
        <w:t xml:space="preserve">     </w:t>
      </w:r>
      <w:r>
        <w:rPr>
          <w:rFonts w:hint="eastAsia"/>
          <w:bCs/>
          <w:color w:val="000000" w:themeColor="text1"/>
          <w:sz w:val="24"/>
          <w:u w:val="single"/>
        </w:rPr>
        <w:t>联系电话：</w:t>
      </w:r>
      <w:r>
        <w:rPr>
          <w:rFonts w:ascii="宋体" w:hAnsi="宋体"/>
          <w:bCs/>
          <w:color w:val="000000" w:themeColor="text1"/>
          <w:kern w:val="0"/>
          <w:sz w:val="24"/>
          <w:u w:val="single"/>
        </w:rPr>
        <w:t>13208101887</w:t>
      </w:r>
    </w:p>
    <w:p w:rsidR="00025DE2" w:rsidRDefault="00025DE2">
      <w:pPr>
        <w:spacing w:line="1000" w:lineRule="exact"/>
        <w:rPr>
          <w:rFonts w:ascii="方正小标宋简体" w:eastAsia="方正小标宋简体" w:hAnsi="宋体"/>
          <w:color w:val="000000"/>
          <w:spacing w:val="78"/>
          <w:sz w:val="72"/>
          <w:szCs w:val="72"/>
        </w:rPr>
      </w:pPr>
      <w:bookmarkStart w:id="27" w:name="_Toc168197338"/>
      <w:bookmarkStart w:id="28" w:name="_Toc131305914"/>
    </w:p>
    <w:p w:rsidR="00025DE2" w:rsidRDefault="00025DE2">
      <w:pPr>
        <w:spacing w:line="1000" w:lineRule="exact"/>
        <w:rPr>
          <w:rFonts w:ascii="方正小标宋简体" w:eastAsia="方正小标宋简体" w:hAnsi="宋体"/>
          <w:color w:val="000000"/>
          <w:spacing w:val="78"/>
          <w:sz w:val="72"/>
          <w:szCs w:val="72"/>
        </w:rPr>
      </w:pPr>
    </w:p>
    <w:p w:rsidR="00025DE2" w:rsidRDefault="00025DE2">
      <w:pPr>
        <w:spacing w:line="1000" w:lineRule="exact"/>
        <w:jc w:val="center"/>
        <w:rPr>
          <w:rFonts w:ascii="方正小标宋简体" w:eastAsia="方正小标宋简体" w:hAnsi="宋体"/>
          <w:color w:val="000000"/>
          <w:spacing w:val="78"/>
          <w:sz w:val="72"/>
          <w:szCs w:val="72"/>
        </w:rPr>
      </w:pPr>
    </w:p>
    <w:p w:rsidR="00025DE2" w:rsidRDefault="00025DE2">
      <w:pPr>
        <w:spacing w:line="1000" w:lineRule="exact"/>
        <w:jc w:val="center"/>
        <w:rPr>
          <w:rFonts w:ascii="方正小标宋简体" w:eastAsia="方正小标宋简体" w:hAnsi="宋体"/>
          <w:color w:val="000000"/>
          <w:spacing w:val="78"/>
          <w:sz w:val="72"/>
          <w:szCs w:val="72"/>
        </w:rPr>
      </w:pPr>
    </w:p>
    <w:p w:rsidR="00025DE2" w:rsidRDefault="00025DE2">
      <w:pPr>
        <w:pStyle w:val="a0"/>
        <w:rPr>
          <w:lang w:eastAsia="zh-CN"/>
        </w:rPr>
      </w:pPr>
    </w:p>
    <w:p w:rsidR="00025DE2" w:rsidRDefault="00025DE2">
      <w:pPr>
        <w:pStyle w:val="a4"/>
      </w:pPr>
    </w:p>
    <w:p w:rsidR="00025DE2" w:rsidRDefault="00025DE2"/>
    <w:p w:rsidR="00025DE2" w:rsidRDefault="00025DE2">
      <w:pPr>
        <w:pStyle w:val="a0"/>
        <w:rPr>
          <w:lang w:eastAsia="zh-CN"/>
        </w:rPr>
      </w:pPr>
    </w:p>
    <w:p w:rsidR="00025DE2" w:rsidRDefault="00025DE2">
      <w:pPr>
        <w:pStyle w:val="a4"/>
      </w:pPr>
    </w:p>
    <w:p w:rsidR="00025DE2" w:rsidRDefault="00025DE2"/>
    <w:p w:rsidR="00025DE2" w:rsidRDefault="00025DE2">
      <w:pPr>
        <w:pStyle w:val="a0"/>
        <w:rPr>
          <w:lang w:eastAsia="zh-CN"/>
        </w:rPr>
      </w:pPr>
    </w:p>
    <w:p w:rsidR="00025DE2" w:rsidRDefault="00025DE2">
      <w:pPr>
        <w:pStyle w:val="a4"/>
      </w:pPr>
    </w:p>
    <w:p w:rsidR="00025DE2" w:rsidRDefault="00025DE2"/>
    <w:p w:rsidR="00025DE2" w:rsidRDefault="00025DE2">
      <w:pPr>
        <w:pStyle w:val="a0"/>
        <w:rPr>
          <w:lang w:eastAsia="zh-CN"/>
        </w:rPr>
      </w:pPr>
    </w:p>
    <w:p w:rsidR="00025DE2" w:rsidRDefault="00025DE2">
      <w:pPr>
        <w:pStyle w:val="a4"/>
      </w:pPr>
    </w:p>
    <w:p w:rsidR="00025DE2" w:rsidRDefault="00025DE2"/>
    <w:p w:rsidR="00025DE2" w:rsidRDefault="00025DE2">
      <w:pPr>
        <w:pStyle w:val="a0"/>
        <w:rPr>
          <w:lang w:eastAsia="zh-CN"/>
        </w:rPr>
      </w:pPr>
    </w:p>
    <w:p w:rsidR="00025DE2" w:rsidRDefault="00025DE2">
      <w:pPr>
        <w:pStyle w:val="a4"/>
      </w:pPr>
    </w:p>
    <w:p w:rsidR="00025DE2" w:rsidRDefault="00025DE2"/>
    <w:p w:rsidR="00025DE2" w:rsidRDefault="00025DE2">
      <w:pPr>
        <w:pStyle w:val="a0"/>
        <w:rPr>
          <w:lang w:eastAsia="zh-CN"/>
        </w:rPr>
      </w:pPr>
    </w:p>
    <w:p w:rsidR="00025DE2" w:rsidRDefault="00025DE2">
      <w:pPr>
        <w:pStyle w:val="a4"/>
      </w:pPr>
    </w:p>
    <w:p w:rsidR="00025DE2" w:rsidRDefault="00025DE2"/>
    <w:p w:rsidR="00025DE2" w:rsidRDefault="00025DE2">
      <w:pPr>
        <w:pStyle w:val="a0"/>
        <w:rPr>
          <w:lang w:eastAsia="zh-CN"/>
        </w:rPr>
      </w:pPr>
    </w:p>
    <w:p w:rsidR="00025DE2" w:rsidRDefault="00025DE2">
      <w:pPr>
        <w:pStyle w:val="a4"/>
      </w:pPr>
    </w:p>
    <w:p w:rsidR="00025DE2" w:rsidRDefault="00025DE2"/>
    <w:p w:rsidR="00025DE2" w:rsidRDefault="00025DE2">
      <w:pPr>
        <w:pStyle w:val="a0"/>
        <w:rPr>
          <w:lang w:eastAsia="zh-CN"/>
        </w:rPr>
      </w:pPr>
    </w:p>
    <w:p w:rsidR="00025DE2" w:rsidRDefault="00025DE2">
      <w:pPr>
        <w:pStyle w:val="a4"/>
      </w:pPr>
    </w:p>
    <w:p w:rsidR="00025DE2" w:rsidRDefault="00025DE2">
      <w:pPr>
        <w:pStyle w:val="a0"/>
        <w:rPr>
          <w:lang w:eastAsia="zh-CN"/>
        </w:rPr>
      </w:pPr>
    </w:p>
    <w:p w:rsidR="00025DE2" w:rsidRDefault="00025DE2">
      <w:pPr>
        <w:pStyle w:val="a4"/>
      </w:pPr>
    </w:p>
    <w:p w:rsidR="00025DE2" w:rsidRDefault="00025DE2"/>
    <w:p w:rsidR="00025DE2" w:rsidRDefault="00025DE2">
      <w:pPr>
        <w:pStyle w:val="a0"/>
        <w:rPr>
          <w:lang w:eastAsia="zh-CN"/>
        </w:rPr>
      </w:pPr>
    </w:p>
    <w:p w:rsidR="00025DE2" w:rsidRDefault="00025DE2">
      <w:pPr>
        <w:pStyle w:val="a4"/>
      </w:pPr>
    </w:p>
    <w:p w:rsidR="00025DE2" w:rsidRDefault="00025DE2"/>
    <w:p w:rsidR="00025DE2" w:rsidRDefault="00025DE2">
      <w:pPr>
        <w:pStyle w:val="a0"/>
        <w:rPr>
          <w:lang w:eastAsia="zh-CN"/>
        </w:rPr>
      </w:pPr>
    </w:p>
    <w:p w:rsidR="00025DE2" w:rsidRDefault="00025DE2">
      <w:pPr>
        <w:pStyle w:val="a4"/>
      </w:pPr>
    </w:p>
    <w:p w:rsidR="00025DE2" w:rsidRDefault="00025DE2"/>
    <w:p w:rsidR="00025DE2" w:rsidRDefault="00025DE2">
      <w:pPr>
        <w:pStyle w:val="a0"/>
        <w:rPr>
          <w:lang w:eastAsia="zh-CN"/>
        </w:rPr>
      </w:pPr>
    </w:p>
    <w:p w:rsidR="00025DE2" w:rsidRDefault="000378DE">
      <w:pPr>
        <w:spacing w:line="1000" w:lineRule="exact"/>
        <w:jc w:val="center"/>
        <w:rPr>
          <w:rFonts w:ascii="方正小标宋简体" w:eastAsia="方正小标宋简体" w:hAnsi="宋体"/>
          <w:color w:val="000000"/>
          <w:spacing w:val="78"/>
          <w:sz w:val="72"/>
          <w:szCs w:val="72"/>
        </w:rPr>
      </w:pPr>
      <w:r>
        <w:rPr>
          <w:rFonts w:ascii="方正小标宋简体" w:eastAsia="方正小标宋简体" w:hAnsi="宋体" w:hint="eastAsia"/>
          <w:color w:val="000000"/>
          <w:spacing w:val="78"/>
          <w:sz w:val="72"/>
          <w:szCs w:val="72"/>
        </w:rPr>
        <w:t>谈判磋商文件</w:t>
      </w:r>
    </w:p>
    <w:p w:rsidR="00025DE2" w:rsidRDefault="000378DE">
      <w:pPr>
        <w:spacing w:line="500" w:lineRule="exact"/>
        <w:jc w:val="center"/>
        <w:rPr>
          <w:rFonts w:ascii="宋体" w:hAnsi="宋体"/>
          <w:b/>
          <w:color w:val="000000"/>
          <w:sz w:val="36"/>
        </w:rPr>
      </w:pPr>
      <w:r>
        <w:rPr>
          <w:rFonts w:ascii="宋体" w:hAnsi="宋体" w:hint="eastAsia"/>
          <w:b/>
          <w:color w:val="000000"/>
          <w:sz w:val="36"/>
        </w:rPr>
        <w:t>（磋商）</w:t>
      </w:r>
    </w:p>
    <w:p w:rsidR="00025DE2" w:rsidRDefault="00025DE2">
      <w:pPr>
        <w:spacing w:line="500" w:lineRule="exact"/>
        <w:jc w:val="center"/>
        <w:rPr>
          <w:rFonts w:ascii="宋体" w:hAnsi="宋体"/>
          <w:b/>
          <w:color w:val="000000"/>
          <w:sz w:val="36"/>
        </w:rPr>
      </w:pPr>
    </w:p>
    <w:p w:rsidR="00025DE2" w:rsidRDefault="00025DE2">
      <w:pPr>
        <w:spacing w:line="500" w:lineRule="exact"/>
        <w:jc w:val="center"/>
        <w:rPr>
          <w:rFonts w:ascii="宋体" w:hAnsi="宋体"/>
          <w:b/>
          <w:color w:val="000000"/>
          <w:sz w:val="36"/>
        </w:rPr>
      </w:pPr>
    </w:p>
    <w:p w:rsidR="00025DE2" w:rsidRDefault="00025DE2">
      <w:pPr>
        <w:spacing w:line="500" w:lineRule="exact"/>
        <w:jc w:val="center"/>
        <w:rPr>
          <w:rFonts w:ascii="宋体" w:hAnsi="宋体"/>
          <w:b/>
          <w:color w:val="000000"/>
          <w:sz w:val="36"/>
        </w:rPr>
      </w:pPr>
    </w:p>
    <w:p w:rsidR="00025DE2" w:rsidRDefault="00025DE2">
      <w:pPr>
        <w:spacing w:line="360" w:lineRule="exact"/>
        <w:jc w:val="center"/>
        <w:rPr>
          <w:rFonts w:ascii="黑体" w:eastAsia="黑体" w:hAnsi="黑体"/>
          <w:color w:val="000000"/>
          <w:sz w:val="36"/>
        </w:rPr>
      </w:pPr>
    </w:p>
    <w:p w:rsidR="00025DE2" w:rsidRDefault="000378DE">
      <w:pPr>
        <w:spacing w:line="360" w:lineRule="exact"/>
        <w:ind w:leftChars="28" w:left="59"/>
        <w:jc w:val="left"/>
        <w:rPr>
          <w:rFonts w:ascii="黑体" w:eastAsia="黑体" w:hAnsi="黑体"/>
          <w:color w:val="000000"/>
          <w:sz w:val="36"/>
        </w:rPr>
      </w:pPr>
      <w:r>
        <w:rPr>
          <w:rFonts w:ascii="黑体" w:eastAsia="黑体" w:hAnsi="黑体" w:hint="eastAsia"/>
          <w:color w:val="000000"/>
          <w:sz w:val="36"/>
        </w:rPr>
        <w:t>采购名称：雅安市大兴生态旅游建设项目土石方</w:t>
      </w:r>
      <w:r>
        <w:rPr>
          <w:rFonts w:ascii="黑体" w:eastAsia="黑体" w:hAnsi="黑体" w:hint="eastAsia"/>
          <w:color w:val="000000"/>
          <w:sz w:val="36"/>
        </w:rPr>
        <w:t>机械</w:t>
      </w:r>
    </w:p>
    <w:p w:rsidR="00025DE2" w:rsidRDefault="00025DE2">
      <w:pPr>
        <w:spacing w:line="360" w:lineRule="exact"/>
        <w:ind w:leftChars="900" w:left="1890"/>
        <w:jc w:val="left"/>
        <w:rPr>
          <w:rFonts w:ascii="黑体" w:eastAsia="黑体" w:hAnsi="黑体"/>
          <w:color w:val="000000"/>
          <w:sz w:val="36"/>
        </w:rPr>
      </w:pPr>
    </w:p>
    <w:p w:rsidR="00025DE2" w:rsidRDefault="00025DE2">
      <w:pPr>
        <w:spacing w:line="360" w:lineRule="exact"/>
        <w:ind w:leftChars="900" w:left="1890"/>
        <w:jc w:val="left"/>
        <w:rPr>
          <w:rFonts w:ascii="黑体" w:eastAsia="黑体" w:hAnsi="黑体"/>
          <w:color w:val="000000"/>
          <w:sz w:val="36"/>
        </w:rPr>
      </w:pPr>
    </w:p>
    <w:p w:rsidR="00025DE2" w:rsidRDefault="00025DE2">
      <w:pPr>
        <w:spacing w:line="360" w:lineRule="exact"/>
        <w:jc w:val="center"/>
        <w:rPr>
          <w:rFonts w:ascii="黑体" w:eastAsia="黑体" w:hAnsi="黑体"/>
          <w:color w:val="000000"/>
          <w:sz w:val="36"/>
        </w:rPr>
      </w:pPr>
    </w:p>
    <w:p w:rsidR="00025DE2" w:rsidRDefault="00025DE2">
      <w:pPr>
        <w:spacing w:line="360" w:lineRule="exact"/>
        <w:jc w:val="center"/>
        <w:rPr>
          <w:rFonts w:ascii="黑体" w:eastAsia="黑体" w:hAnsi="黑体"/>
          <w:color w:val="000000"/>
          <w:sz w:val="36"/>
        </w:rPr>
      </w:pPr>
    </w:p>
    <w:p w:rsidR="00025DE2" w:rsidRDefault="000378DE">
      <w:pPr>
        <w:spacing w:line="360" w:lineRule="exact"/>
        <w:ind w:leftChars="900" w:left="1890"/>
        <w:jc w:val="left"/>
        <w:rPr>
          <w:rFonts w:ascii="黑体" w:eastAsia="黑体" w:hAnsi="黑体"/>
          <w:color w:val="000000"/>
          <w:sz w:val="36"/>
        </w:rPr>
      </w:pPr>
      <w:r>
        <w:rPr>
          <w:rFonts w:ascii="黑体" w:eastAsia="黑体" w:hAnsi="黑体" w:hint="eastAsia"/>
          <w:color w:val="000000"/>
          <w:sz w:val="36"/>
        </w:rPr>
        <w:t>磋商单位（加盖公章）：</w:t>
      </w:r>
      <w:r>
        <w:rPr>
          <w:rFonts w:ascii="黑体" w:eastAsia="黑体" w:hAnsi="黑体" w:hint="eastAsia"/>
          <w:color w:val="000000"/>
          <w:sz w:val="36"/>
          <w:u w:val="single"/>
        </w:rPr>
        <w:t xml:space="preserve">           </w:t>
      </w:r>
    </w:p>
    <w:p w:rsidR="00025DE2" w:rsidRDefault="00025DE2">
      <w:pPr>
        <w:spacing w:line="360" w:lineRule="exact"/>
        <w:ind w:leftChars="900" w:left="1890"/>
        <w:jc w:val="left"/>
        <w:rPr>
          <w:rFonts w:ascii="黑体" w:eastAsia="黑体" w:hAnsi="黑体"/>
          <w:color w:val="000000"/>
          <w:sz w:val="36"/>
        </w:rPr>
      </w:pPr>
    </w:p>
    <w:p w:rsidR="00025DE2" w:rsidRDefault="000378DE">
      <w:pPr>
        <w:spacing w:line="360" w:lineRule="exact"/>
        <w:ind w:leftChars="900" w:left="1890"/>
        <w:jc w:val="left"/>
        <w:rPr>
          <w:rFonts w:ascii="黑体" w:eastAsia="黑体" w:hAnsi="黑体"/>
          <w:color w:val="000000"/>
          <w:spacing w:val="-40"/>
          <w:sz w:val="36"/>
        </w:rPr>
      </w:pPr>
      <w:r>
        <w:rPr>
          <w:rFonts w:ascii="黑体" w:eastAsia="黑体" w:hAnsi="黑体" w:hint="eastAsia"/>
          <w:color w:val="000000"/>
          <w:spacing w:val="-24"/>
          <w:sz w:val="36"/>
        </w:rPr>
        <w:t>法定代表人或其委托代理人签字</w:t>
      </w:r>
      <w:r>
        <w:rPr>
          <w:rFonts w:ascii="黑体" w:eastAsia="黑体" w:hAnsi="黑体" w:hint="eastAsia"/>
          <w:color w:val="000000"/>
          <w:spacing w:val="-40"/>
          <w:sz w:val="36"/>
        </w:rPr>
        <w:t>：</w:t>
      </w:r>
      <w:r>
        <w:rPr>
          <w:rFonts w:ascii="黑体" w:eastAsia="黑体" w:hAnsi="黑体" w:hint="eastAsia"/>
          <w:color w:val="000000"/>
          <w:spacing w:val="-40"/>
          <w:sz w:val="36"/>
          <w:u w:val="single"/>
        </w:rPr>
        <w:t xml:space="preserve">         </w:t>
      </w:r>
    </w:p>
    <w:p w:rsidR="00025DE2" w:rsidRDefault="00025DE2">
      <w:pPr>
        <w:spacing w:line="500" w:lineRule="exact"/>
        <w:jc w:val="center"/>
        <w:rPr>
          <w:rFonts w:ascii="黑体" w:eastAsia="黑体" w:hAnsi="黑体"/>
          <w:color w:val="000000"/>
          <w:sz w:val="36"/>
        </w:rPr>
      </w:pPr>
    </w:p>
    <w:p w:rsidR="00025DE2" w:rsidRDefault="00025DE2">
      <w:pPr>
        <w:spacing w:line="500" w:lineRule="exact"/>
        <w:jc w:val="center"/>
        <w:rPr>
          <w:rFonts w:ascii="黑体" w:eastAsia="黑体" w:hAnsi="黑体"/>
          <w:color w:val="000000"/>
          <w:sz w:val="36"/>
        </w:rPr>
      </w:pPr>
    </w:p>
    <w:p w:rsidR="00025DE2" w:rsidRDefault="00025DE2">
      <w:pPr>
        <w:spacing w:line="500" w:lineRule="exact"/>
        <w:jc w:val="center"/>
        <w:rPr>
          <w:rFonts w:ascii="黑体" w:eastAsia="黑体" w:hAnsi="黑体"/>
          <w:color w:val="000000"/>
          <w:sz w:val="36"/>
        </w:rPr>
      </w:pPr>
    </w:p>
    <w:p w:rsidR="00025DE2" w:rsidRDefault="000378DE">
      <w:pPr>
        <w:spacing w:line="500" w:lineRule="exact"/>
        <w:ind w:firstLineChars="595" w:firstLine="2142"/>
        <w:rPr>
          <w:rFonts w:ascii="黑体" w:eastAsia="黑体" w:hAnsi="黑体"/>
          <w:color w:val="000000"/>
          <w:sz w:val="36"/>
        </w:rPr>
      </w:pPr>
      <w:r>
        <w:rPr>
          <w:rFonts w:ascii="黑体" w:eastAsia="黑体" w:hAnsi="黑体" w:hint="eastAsia"/>
          <w:color w:val="000000"/>
          <w:sz w:val="36"/>
        </w:rPr>
        <w:t>日期：</w:t>
      </w:r>
      <w:r>
        <w:rPr>
          <w:rFonts w:ascii="黑体" w:eastAsia="黑体" w:hAnsi="黑体" w:hint="eastAsia"/>
          <w:color w:val="000000"/>
          <w:sz w:val="36"/>
        </w:rPr>
        <w:t xml:space="preserve">   </w:t>
      </w:r>
      <w:r>
        <w:rPr>
          <w:rFonts w:ascii="黑体" w:eastAsia="黑体" w:hAnsi="黑体" w:hint="eastAsia"/>
          <w:color w:val="000000"/>
          <w:sz w:val="36"/>
        </w:rPr>
        <w:t>年</w:t>
      </w:r>
      <w:r>
        <w:rPr>
          <w:rFonts w:ascii="黑体" w:eastAsia="黑体" w:hAnsi="黑体" w:hint="eastAsia"/>
          <w:color w:val="000000"/>
          <w:sz w:val="36"/>
        </w:rPr>
        <w:t xml:space="preserve">   </w:t>
      </w:r>
      <w:r>
        <w:rPr>
          <w:rFonts w:ascii="黑体" w:eastAsia="黑体" w:hAnsi="黑体" w:hint="eastAsia"/>
          <w:color w:val="000000"/>
          <w:sz w:val="36"/>
        </w:rPr>
        <w:t>月</w:t>
      </w:r>
      <w:r>
        <w:rPr>
          <w:rFonts w:ascii="黑体" w:eastAsia="黑体" w:hAnsi="黑体" w:hint="eastAsia"/>
          <w:color w:val="000000"/>
          <w:sz w:val="36"/>
        </w:rPr>
        <w:t xml:space="preserve">    </w:t>
      </w:r>
      <w:r>
        <w:rPr>
          <w:rFonts w:ascii="黑体" w:eastAsia="黑体" w:hAnsi="黑体" w:hint="eastAsia"/>
          <w:color w:val="000000"/>
          <w:sz w:val="36"/>
        </w:rPr>
        <w:t>日</w:t>
      </w:r>
    </w:p>
    <w:p w:rsidR="00025DE2" w:rsidRDefault="000378DE">
      <w:pPr>
        <w:spacing w:line="260" w:lineRule="exact"/>
        <w:outlineLvl w:val="1"/>
        <w:rPr>
          <w:rFonts w:ascii="宋体" w:hAnsi="宋体"/>
          <w:color w:val="000000"/>
        </w:rPr>
      </w:pPr>
      <w:r>
        <w:rPr>
          <w:rFonts w:ascii="黑体" w:eastAsia="黑体" w:hAnsi="黑体" w:hint="eastAsia"/>
          <w:color w:val="000000"/>
        </w:rPr>
        <w:br w:type="page"/>
      </w:r>
      <w:bookmarkStart w:id="29" w:name="_Toc282613284"/>
      <w:bookmarkStart w:id="30" w:name="_Toc182996297"/>
      <w:r>
        <w:rPr>
          <w:rFonts w:ascii="宋体" w:hAnsi="宋体" w:hint="eastAsia"/>
          <w:color w:val="000000"/>
        </w:rPr>
        <w:lastRenderedPageBreak/>
        <w:t>附件</w:t>
      </w:r>
      <w:bookmarkEnd w:id="27"/>
      <w:bookmarkEnd w:id="29"/>
      <w:bookmarkEnd w:id="30"/>
      <w:r>
        <w:rPr>
          <w:rFonts w:ascii="宋体" w:hAnsi="宋体" w:hint="eastAsia"/>
          <w:color w:val="000000"/>
        </w:rPr>
        <w:t>1</w:t>
      </w:r>
    </w:p>
    <w:p w:rsidR="00025DE2" w:rsidRDefault="000378DE">
      <w:pPr>
        <w:spacing w:line="50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谈判磋商响应函</w:t>
      </w:r>
    </w:p>
    <w:p w:rsidR="00025DE2" w:rsidRDefault="00025DE2">
      <w:pPr>
        <w:spacing w:line="500" w:lineRule="exact"/>
        <w:rPr>
          <w:rFonts w:ascii="宋体" w:hAnsi="宋体"/>
          <w:color w:val="000000"/>
          <w:sz w:val="24"/>
        </w:rPr>
      </w:pPr>
    </w:p>
    <w:p w:rsidR="00025DE2" w:rsidRDefault="000378DE">
      <w:pPr>
        <w:spacing w:line="500" w:lineRule="exact"/>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雅安城投工匠建筑劳务有限公司</w:t>
      </w:r>
    </w:p>
    <w:p w:rsidR="00025DE2" w:rsidRDefault="000378DE">
      <w:pPr>
        <w:spacing w:line="360" w:lineRule="exact"/>
        <w:ind w:firstLineChars="200" w:firstLine="480"/>
        <w:rPr>
          <w:rFonts w:ascii="宋体" w:hAnsi="宋体"/>
          <w:bCs/>
          <w:color w:val="000000" w:themeColor="text1"/>
          <w:sz w:val="24"/>
          <w:u w:val="single"/>
        </w:rPr>
      </w:pPr>
      <w:r>
        <w:rPr>
          <w:rFonts w:ascii="宋体" w:hAnsi="宋体" w:hint="eastAsia"/>
          <w:color w:val="000000"/>
          <w:sz w:val="24"/>
        </w:rPr>
        <w:t>根据贵公司发布的“</w:t>
      </w:r>
      <w:r>
        <w:rPr>
          <w:rFonts w:ascii="宋体" w:hAnsi="宋体" w:hint="eastAsia"/>
          <w:bCs/>
          <w:color w:val="000000" w:themeColor="text1"/>
          <w:sz w:val="24"/>
          <w:u w:val="single"/>
        </w:rPr>
        <w:t>雅安市大兴生态旅游建设项目土石方</w:t>
      </w:r>
      <w:r>
        <w:rPr>
          <w:rFonts w:ascii="宋体" w:hAnsi="宋体" w:hint="eastAsia"/>
          <w:bCs/>
          <w:color w:val="000000" w:themeColor="text1"/>
          <w:sz w:val="24"/>
          <w:u w:val="single"/>
        </w:rPr>
        <w:t>机械</w:t>
      </w:r>
      <w:r>
        <w:rPr>
          <w:rFonts w:ascii="宋体" w:hAnsi="宋体" w:hint="eastAsia"/>
          <w:color w:val="000000"/>
          <w:sz w:val="24"/>
        </w:rPr>
        <w:t>”的磋商公告我公司经研究，决定参与本次磋商，并提交下述文件</w:t>
      </w:r>
      <w:r>
        <w:rPr>
          <w:rFonts w:ascii="宋体" w:hAnsi="宋体" w:hint="eastAsia"/>
          <w:color w:val="000000"/>
          <w:sz w:val="24"/>
          <w:u w:val="single"/>
        </w:rPr>
        <w:t xml:space="preserve"> 1   </w:t>
      </w:r>
      <w:r>
        <w:rPr>
          <w:rFonts w:ascii="宋体" w:hAnsi="宋体" w:hint="eastAsia"/>
          <w:color w:val="000000"/>
          <w:sz w:val="24"/>
        </w:rPr>
        <w:t>套。</w:t>
      </w:r>
    </w:p>
    <w:p w:rsidR="00025DE2" w:rsidRDefault="000378DE">
      <w:pPr>
        <w:spacing w:line="500" w:lineRule="exac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）谈判磋商响应函</w:t>
      </w:r>
    </w:p>
    <w:p w:rsidR="00025DE2" w:rsidRDefault="000378DE">
      <w:pPr>
        <w:spacing w:line="500" w:lineRule="exac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）报价函</w:t>
      </w:r>
    </w:p>
    <w:p w:rsidR="00025DE2" w:rsidRDefault="000378DE">
      <w:pPr>
        <w:spacing w:line="500" w:lineRule="exac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）法定代表人身份证明或授权委托书</w:t>
      </w:r>
    </w:p>
    <w:p w:rsidR="00025DE2" w:rsidRDefault="000378DE">
      <w:pPr>
        <w:spacing w:line="500" w:lineRule="exac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4</w:t>
      </w:r>
      <w:r>
        <w:rPr>
          <w:rFonts w:ascii="宋体" w:hAnsi="宋体" w:hint="eastAsia"/>
          <w:color w:val="000000"/>
          <w:sz w:val="24"/>
        </w:rPr>
        <w:t>）承诺函</w:t>
      </w:r>
    </w:p>
    <w:p w:rsidR="00025DE2" w:rsidRDefault="000378DE">
      <w:pPr>
        <w:spacing w:line="500" w:lineRule="exac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5</w:t>
      </w:r>
      <w:r>
        <w:rPr>
          <w:rFonts w:ascii="宋体" w:hAnsi="宋体" w:hint="eastAsia"/>
          <w:color w:val="000000"/>
          <w:sz w:val="24"/>
        </w:rPr>
        <w:t>）</w:t>
      </w:r>
      <w:r>
        <w:rPr>
          <w:rFonts w:ascii="宋体" w:hAnsi="宋体"/>
          <w:color w:val="000000"/>
          <w:sz w:val="24"/>
        </w:rPr>
        <w:t>投标方</w:t>
      </w:r>
      <w:r>
        <w:rPr>
          <w:rFonts w:ascii="宋体" w:hAnsi="宋体" w:hint="eastAsia"/>
          <w:color w:val="000000"/>
          <w:sz w:val="24"/>
        </w:rPr>
        <w:t>认为需要提交的其他文件</w:t>
      </w:r>
    </w:p>
    <w:p w:rsidR="00025DE2" w:rsidRDefault="000378DE">
      <w:pPr>
        <w:spacing w:line="500" w:lineRule="exact"/>
        <w:rPr>
          <w:rFonts w:ascii="宋体" w:hAnsi="宋体"/>
          <w:color w:val="000000"/>
          <w:sz w:val="24"/>
        </w:rPr>
      </w:pPr>
      <w:r>
        <w:rPr>
          <w:rFonts w:ascii="宋体" w:hAnsi="宋体" w:hint="eastAsia"/>
          <w:color w:val="000000"/>
          <w:sz w:val="24"/>
        </w:rPr>
        <w:t>根据此函，我公司承诺如下：</w:t>
      </w:r>
    </w:p>
    <w:p w:rsidR="00025DE2" w:rsidRDefault="000378DE">
      <w:pPr>
        <w:spacing w:line="500" w:lineRule="exact"/>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我公司将按谈判磋商文件的规定履行合同责任和义务。</w:t>
      </w:r>
    </w:p>
    <w:p w:rsidR="00025DE2" w:rsidRDefault="000378DE">
      <w:pPr>
        <w:spacing w:line="500" w:lineRule="exact"/>
        <w:ind w:firstLineChars="200" w:firstLine="472"/>
        <w:rPr>
          <w:rFonts w:ascii="宋体" w:hAnsi="宋体"/>
          <w:color w:val="000000"/>
          <w:sz w:val="24"/>
        </w:rPr>
      </w:pPr>
      <w:r>
        <w:rPr>
          <w:rFonts w:ascii="宋体" w:hAnsi="宋体" w:hint="eastAsia"/>
          <w:color w:val="000000"/>
          <w:spacing w:val="-2"/>
          <w:kern w:val="24"/>
          <w:sz w:val="24"/>
        </w:rPr>
        <w:t>2.</w:t>
      </w:r>
      <w:r>
        <w:rPr>
          <w:rFonts w:ascii="宋体" w:hAnsi="宋体" w:hint="eastAsia"/>
          <w:color w:val="000000"/>
          <w:spacing w:val="-2"/>
          <w:kern w:val="24"/>
          <w:sz w:val="24"/>
        </w:rPr>
        <w:t>我公司已详细审查全部谈判磋商文件，以及全部参考资料。我公司完全理解并同意放弃对这方面有不明及误解的权利</w:t>
      </w:r>
      <w:r>
        <w:rPr>
          <w:rFonts w:ascii="宋体" w:hAnsi="宋体" w:hint="eastAsia"/>
          <w:color w:val="000000"/>
          <w:sz w:val="24"/>
        </w:rPr>
        <w:t>。</w:t>
      </w:r>
    </w:p>
    <w:p w:rsidR="00025DE2" w:rsidRDefault="000378DE">
      <w:pPr>
        <w:spacing w:line="500" w:lineRule="exact"/>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我公司同意提供按照贵公司可能要求的与磋商有关的一切数据或资料。</w:t>
      </w:r>
    </w:p>
    <w:p w:rsidR="00025DE2" w:rsidRDefault="000378DE">
      <w:pPr>
        <w:spacing w:line="500" w:lineRule="exact"/>
        <w:ind w:firstLineChars="200"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一旦我公司中选</w:t>
      </w:r>
      <w:r>
        <w:rPr>
          <w:rFonts w:ascii="宋体" w:hAnsi="宋体" w:hint="eastAsia"/>
          <w:color w:val="000000"/>
          <w:sz w:val="24"/>
        </w:rPr>
        <w:t>,</w:t>
      </w:r>
      <w:r>
        <w:rPr>
          <w:rFonts w:ascii="宋体" w:hAnsi="宋体" w:hint="eastAsia"/>
          <w:color w:val="000000"/>
          <w:sz w:val="24"/>
        </w:rPr>
        <w:t>我公司愿意履行自己在响应文件中及合同的全部承诺和责任。</w:t>
      </w:r>
    </w:p>
    <w:p w:rsidR="00025DE2" w:rsidRDefault="000378DE">
      <w:pPr>
        <w:spacing w:line="500" w:lineRule="exact"/>
        <w:ind w:firstLineChars="200" w:firstLine="480"/>
        <w:rPr>
          <w:rFonts w:ascii="宋体" w:hAnsi="宋体"/>
          <w:color w:val="000000"/>
          <w:sz w:val="24"/>
        </w:rPr>
      </w:pPr>
      <w:r>
        <w:rPr>
          <w:rFonts w:ascii="宋体" w:hAnsi="宋体" w:hint="eastAsia"/>
          <w:color w:val="000000"/>
          <w:sz w:val="24"/>
        </w:rPr>
        <w:t>5.</w:t>
      </w:r>
      <w:r>
        <w:rPr>
          <w:rFonts w:ascii="宋体" w:hAnsi="宋体" w:hint="eastAsia"/>
          <w:color w:val="000000"/>
          <w:sz w:val="24"/>
        </w:rPr>
        <w:t>我公司同意所递交的谈判磋商响应文件在规定的磋商之日起至</w:t>
      </w:r>
      <w:r>
        <w:rPr>
          <w:rFonts w:ascii="宋体" w:hAnsi="宋体" w:hint="eastAsia"/>
          <w:color w:val="000000"/>
          <w:sz w:val="24"/>
        </w:rPr>
        <w:t>30</w:t>
      </w:r>
      <w:r>
        <w:rPr>
          <w:rFonts w:ascii="宋体" w:hAnsi="宋体" w:hint="eastAsia"/>
          <w:color w:val="000000"/>
          <w:sz w:val="24"/>
        </w:rPr>
        <w:t>天有效期内有效，在此期间内我公司将受此约束。</w:t>
      </w:r>
    </w:p>
    <w:p w:rsidR="00025DE2" w:rsidRDefault="00025DE2">
      <w:pPr>
        <w:pStyle w:val="20"/>
        <w:spacing w:line="360" w:lineRule="auto"/>
        <w:ind w:leftChars="0" w:left="0" w:firstLineChars="400" w:firstLine="960"/>
        <w:rPr>
          <w:rFonts w:ascii="宋体" w:hAnsi="宋体" w:cs="宋体"/>
          <w:sz w:val="24"/>
        </w:rPr>
      </w:pPr>
    </w:p>
    <w:p w:rsidR="00025DE2" w:rsidRDefault="000378DE">
      <w:pPr>
        <w:pStyle w:val="20"/>
        <w:spacing w:line="360" w:lineRule="auto"/>
        <w:ind w:leftChars="0" w:left="0" w:firstLineChars="400" w:firstLine="960"/>
        <w:rPr>
          <w:rFonts w:ascii="宋体" w:hAnsi="宋体" w:cs="宋体"/>
          <w:sz w:val="24"/>
        </w:rPr>
      </w:pPr>
      <w:r>
        <w:rPr>
          <w:rFonts w:ascii="宋体" w:hAnsi="宋体" w:cs="宋体" w:hint="eastAsia"/>
          <w:sz w:val="24"/>
        </w:rPr>
        <w:t>磋商单位（盖章）：</w:t>
      </w:r>
      <w:r>
        <w:rPr>
          <w:rFonts w:ascii="宋体" w:hAnsi="宋体" w:cs="宋体" w:hint="eastAsia"/>
          <w:sz w:val="24"/>
        </w:rPr>
        <w:t xml:space="preserve">                        </w:t>
      </w:r>
      <w:r>
        <w:rPr>
          <w:rFonts w:ascii="宋体" w:hAnsi="宋体" w:cs="宋体" w:hint="eastAsia"/>
          <w:sz w:val="24"/>
        </w:rPr>
        <w:t xml:space="preserve">         </w:t>
      </w:r>
    </w:p>
    <w:p w:rsidR="00025DE2" w:rsidRDefault="000378DE">
      <w:pPr>
        <w:pStyle w:val="20"/>
        <w:spacing w:line="360" w:lineRule="auto"/>
        <w:ind w:firstLine="480"/>
        <w:rPr>
          <w:rFonts w:ascii="宋体" w:hAnsi="宋体" w:cs="宋体"/>
          <w:sz w:val="24"/>
        </w:rPr>
      </w:pPr>
      <w:r>
        <w:rPr>
          <w:rFonts w:ascii="宋体" w:hAnsi="宋体" w:cs="宋体" w:hint="eastAsia"/>
          <w:sz w:val="24"/>
        </w:rPr>
        <w:t>法定代表人（签字或盖章）：</w:t>
      </w:r>
      <w:r>
        <w:rPr>
          <w:rFonts w:ascii="宋体" w:hAnsi="宋体" w:cs="宋体" w:hint="eastAsia"/>
          <w:sz w:val="24"/>
        </w:rPr>
        <w:t xml:space="preserve">        </w:t>
      </w:r>
      <w:r>
        <w:rPr>
          <w:rFonts w:ascii="宋体" w:hAnsi="宋体" w:cs="宋体" w:hint="eastAsia"/>
          <w:sz w:val="24"/>
        </w:rPr>
        <w:t>法人手机：</w:t>
      </w:r>
      <w:r>
        <w:rPr>
          <w:rFonts w:ascii="宋体" w:hAnsi="宋体" w:cs="宋体" w:hint="eastAsia"/>
          <w:sz w:val="24"/>
        </w:rPr>
        <w:t xml:space="preserve">                  </w:t>
      </w:r>
    </w:p>
    <w:p w:rsidR="00025DE2" w:rsidRDefault="000378DE">
      <w:pPr>
        <w:pStyle w:val="20"/>
        <w:spacing w:line="360" w:lineRule="auto"/>
        <w:ind w:firstLine="480"/>
        <w:rPr>
          <w:rFonts w:ascii="宋体" w:hAnsi="宋体" w:cs="宋体"/>
          <w:sz w:val="24"/>
        </w:rPr>
      </w:pPr>
      <w:r>
        <w:rPr>
          <w:rFonts w:ascii="宋体" w:hAnsi="宋体" w:cs="宋体" w:hint="eastAsia"/>
          <w:sz w:val="24"/>
        </w:rPr>
        <w:t>委托代理人（签字或盖章）：</w:t>
      </w:r>
      <w:r>
        <w:rPr>
          <w:rFonts w:ascii="宋体" w:hAnsi="宋体" w:cs="宋体" w:hint="eastAsia"/>
          <w:sz w:val="24"/>
        </w:rPr>
        <w:t xml:space="preserve">        </w:t>
      </w:r>
      <w:r>
        <w:rPr>
          <w:rFonts w:ascii="宋体" w:hAnsi="宋体" w:cs="宋体" w:hint="eastAsia"/>
          <w:sz w:val="24"/>
        </w:rPr>
        <w:t>委托代理人手机：</w:t>
      </w:r>
      <w:r>
        <w:rPr>
          <w:rFonts w:ascii="宋体" w:hAnsi="宋体" w:cs="宋体" w:hint="eastAsia"/>
          <w:sz w:val="24"/>
        </w:rPr>
        <w:t xml:space="preserve"> </w:t>
      </w:r>
    </w:p>
    <w:p w:rsidR="00025DE2" w:rsidRDefault="000378DE">
      <w:pPr>
        <w:pStyle w:val="20"/>
        <w:spacing w:line="360" w:lineRule="auto"/>
        <w:ind w:firstLine="480"/>
        <w:rPr>
          <w:rFonts w:ascii="宋体" w:hAnsi="宋体"/>
          <w:color w:val="000000"/>
          <w:sz w:val="24"/>
        </w:rPr>
      </w:pPr>
      <w:r>
        <w:rPr>
          <w:rFonts w:ascii="宋体" w:hAnsi="宋体" w:cs="宋体" w:hint="eastAsia"/>
          <w:sz w:val="24"/>
        </w:rPr>
        <w:t>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hint="eastAsia"/>
          <w:color w:val="000000"/>
          <w:sz w:val="24"/>
        </w:rPr>
        <w:t xml:space="preserve">    </w:t>
      </w:r>
    </w:p>
    <w:p w:rsidR="00025DE2" w:rsidRDefault="000378DE">
      <w:pPr>
        <w:pStyle w:val="20"/>
        <w:spacing w:line="360" w:lineRule="auto"/>
        <w:ind w:firstLine="482"/>
        <w:rPr>
          <w:rFonts w:ascii="宋体" w:hAnsi="宋体"/>
          <w:b/>
          <w:color w:val="FF0000"/>
          <w:sz w:val="24"/>
        </w:rPr>
      </w:pPr>
      <w:r>
        <w:rPr>
          <w:rFonts w:ascii="宋体" w:hAnsi="宋体" w:hint="eastAsia"/>
          <w:b/>
          <w:color w:val="FF0000"/>
          <w:sz w:val="24"/>
        </w:rPr>
        <w:t>（注意：谈判磋商响应函应装订入响应性文件中用于评审小组审查）</w:t>
      </w:r>
    </w:p>
    <w:p w:rsidR="00025DE2" w:rsidRDefault="00025DE2">
      <w:pPr>
        <w:spacing w:line="260" w:lineRule="exact"/>
        <w:outlineLvl w:val="1"/>
        <w:rPr>
          <w:rFonts w:ascii="宋体" w:hAnsi="宋体"/>
          <w:color w:val="000000"/>
        </w:rPr>
      </w:pPr>
    </w:p>
    <w:p w:rsidR="00025DE2" w:rsidRDefault="00025DE2">
      <w:pPr>
        <w:spacing w:line="260" w:lineRule="exact"/>
        <w:outlineLvl w:val="1"/>
        <w:rPr>
          <w:rFonts w:ascii="宋体" w:hAnsi="宋体"/>
          <w:color w:val="000000"/>
        </w:rPr>
      </w:pPr>
    </w:p>
    <w:p w:rsidR="00025DE2" w:rsidRDefault="00025DE2">
      <w:pPr>
        <w:pStyle w:val="a0"/>
      </w:pPr>
    </w:p>
    <w:p w:rsidR="00025DE2" w:rsidRDefault="00025DE2">
      <w:pPr>
        <w:spacing w:line="260" w:lineRule="exact"/>
        <w:outlineLvl w:val="1"/>
        <w:rPr>
          <w:rFonts w:ascii="宋体" w:hAnsi="宋体"/>
          <w:color w:val="000000"/>
        </w:rPr>
      </w:pPr>
    </w:p>
    <w:p w:rsidR="00025DE2" w:rsidRDefault="00025DE2">
      <w:pPr>
        <w:spacing w:line="260" w:lineRule="exact"/>
        <w:outlineLvl w:val="1"/>
        <w:rPr>
          <w:rFonts w:ascii="宋体" w:hAnsi="宋体"/>
          <w:color w:val="000000"/>
        </w:rPr>
      </w:pPr>
    </w:p>
    <w:p w:rsidR="00025DE2" w:rsidRDefault="000378DE">
      <w:pPr>
        <w:spacing w:line="260" w:lineRule="exact"/>
        <w:outlineLvl w:val="1"/>
        <w:rPr>
          <w:rFonts w:ascii="宋体" w:hAnsi="宋体"/>
          <w:color w:val="000000"/>
        </w:rPr>
      </w:pPr>
      <w:r>
        <w:rPr>
          <w:rFonts w:ascii="宋体" w:hAnsi="宋体" w:hint="eastAsia"/>
          <w:color w:val="000000"/>
        </w:rPr>
        <w:t>附件</w:t>
      </w:r>
      <w:r>
        <w:rPr>
          <w:rFonts w:ascii="宋体" w:hAnsi="宋体" w:hint="eastAsia"/>
          <w:color w:val="000000"/>
        </w:rPr>
        <w:t>2</w:t>
      </w:r>
    </w:p>
    <w:p w:rsidR="00025DE2" w:rsidRDefault="00025DE2">
      <w:pPr>
        <w:pStyle w:val="a7"/>
        <w:spacing w:line="0" w:lineRule="atLeast"/>
        <w:ind w:firstLineChars="1090" w:firstLine="3064"/>
        <w:rPr>
          <w:rFonts w:hAnsi="宋体"/>
          <w:b/>
          <w:color w:val="000000"/>
          <w:sz w:val="28"/>
        </w:rPr>
      </w:pPr>
    </w:p>
    <w:p w:rsidR="00025DE2" w:rsidRDefault="000378DE">
      <w:pPr>
        <w:adjustRightInd w:val="0"/>
        <w:snapToGrid w:val="0"/>
        <w:spacing w:line="360" w:lineRule="auto"/>
        <w:jc w:val="center"/>
        <w:rPr>
          <w:rFonts w:ascii="黑体" w:eastAsia="黑体" w:hAnsi="宋体"/>
          <w:snapToGrid w:val="0"/>
          <w:kern w:val="0"/>
          <w:sz w:val="31"/>
          <w:szCs w:val="21"/>
        </w:rPr>
      </w:pPr>
      <w:bookmarkStart w:id="31" w:name="_Toc132265249"/>
      <w:bookmarkStart w:id="32" w:name="_Toc132523466"/>
      <w:bookmarkStart w:id="33" w:name="_Toc132523737"/>
      <w:bookmarkStart w:id="34" w:name="_Toc131305915"/>
      <w:bookmarkStart w:id="35" w:name="_Toc282613285"/>
      <w:bookmarkStart w:id="36" w:name="_Toc132111898"/>
      <w:r>
        <w:rPr>
          <w:rFonts w:ascii="黑体" w:eastAsia="黑体" w:hAnsi="宋体" w:hint="eastAsia"/>
          <w:snapToGrid w:val="0"/>
          <w:kern w:val="0"/>
          <w:sz w:val="31"/>
          <w:szCs w:val="21"/>
        </w:rPr>
        <w:t>报价函</w:t>
      </w:r>
    </w:p>
    <w:p w:rsidR="00025DE2" w:rsidRDefault="000378DE">
      <w:pPr>
        <w:adjustRightInd w:val="0"/>
        <w:snapToGrid w:val="0"/>
        <w:spacing w:line="360" w:lineRule="auto"/>
        <w:rPr>
          <w:rFonts w:ascii="宋体" w:hAnsi="宋体"/>
          <w:color w:val="000000" w:themeColor="text1"/>
          <w:kern w:val="0"/>
          <w:sz w:val="24"/>
          <w:u w:val="single"/>
        </w:rPr>
      </w:pPr>
      <w:r>
        <w:rPr>
          <w:rFonts w:ascii="宋体" w:hAnsi="宋体" w:hint="eastAsia"/>
          <w:color w:val="000000" w:themeColor="text1"/>
          <w:kern w:val="0"/>
          <w:sz w:val="24"/>
          <w:u w:val="single"/>
        </w:rPr>
        <w:t>雅安城投工匠建筑劳务有限公司</w:t>
      </w:r>
      <w:r>
        <w:rPr>
          <w:rFonts w:ascii="宋体" w:hAnsi="宋体" w:hint="eastAsia"/>
          <w:color w:val="000000" w:themeColor="text1"/>
          <w:kern w:val="0"/>
          <w:sz w:val="24"/>
        </w:rPr>
        <w:t>：</w:t>
      </w:r>
    </w:p>
    <w:p w:rsidR="00025DE2" w:rsidRDefault="00025DE2">
      <w:pPr>
        <w:adjustRightInd w:val="0"/>
        <w:snapToGrid w:val="0"/>
        <w:spacing w:line="360" w:lineRule="auto"/>
        <w:jc w:val="left"/>
        <w:rPr>
          <w:rFonts w:ascii="宋体"/>
          <w:snapToGrid w:val="0"/>
          <w:color w:val="000000" w:themeColor="text1"/>
          <w:kern w:val="0"/>
          <w:sz w:val="24"/>
        </w:rPr>
      </w:pPr>
    </w:p>
    <w:p w:rsidR="00025DE2" w:rsidRDefault="000378DE">
      <w:pPr>
        <w:adjustRightInd w:val="0"/>
        <w:snapToGrid w:val="0"/>
        <w:spacing w:line="360" w:lineRule="auto"/>
        <w:ind w:firstLineChars="300" w:firstLine="720"/>
        <w:rPr>
          <w:rFonts w:ascii="宋体" w:hAnsi="宋体"/>
          <w:snapToGrid w:val="0"/>
          <w:color w:val="000000" w:themeColor="text1"/>
          <w:kern w:val="0"/>
          <w:sz w:val="24"/>
        </w:rPr>
      </w:pPr>
      <w:r>
        <w:rPr>
          <w:rFonts w:ascii="宋体" w:hAnsi="宋体" w:hint="eastAsia"/>
          <w:snapToGrid w:val="0"/>
          <w:color w:val="000000" w:themeColor="text1"/>
          <w:kern w:val="0"/>
          <w:sz w:val="24"/>
        </w:rPr>
        <w:t>1</w:t>
      </w:r>
      <w:r>
        <w:rPr>
          <w:rFonts w:ascii="宋体" w:hAnsi="宋体" w:hint="eastAsia"/>
          <w:snapToGrid w:val="0"/>
          <w:color w:val="000000" w:themeColor="text1"/>
          <w:kern w:val="0"/>
          <w:sz w:val="24"/>
        </w:rPr>
        <w:t>．我方已仔细研究了</w:t>
      </w:r>
      <w:r>
        <w:rPr>
          <w:rFonts w:ascii="宋体" w:hAnsi="宋体" w:hint="eastAsia"/>
          <w:bCs/>
          <w:color w:val="000000" w:themeColor="text1"/>
          <w:sz w:val="24"/>
          <w:u w:val="single"/>
        </w:rPr>
        <w:t>雅安市大兴生态旅游建设项目土石方</w:t>
      </w:r>
      <w:r>
        <w:rPr>
          <w:rFonts w:ascii="宋体" w:hAnsi="宋体" w:hint="eastAsia"/>
          <w:bCs/>
          <w:color w:val="000000" w:themeColor="text1"/>
          <w:sz w:val="24"/>
          <w:u w:val="single"/>
        </w:rPr>
        <w:t>机械</w:t>
      </w:r>
      <w:r>
        <w:rPr>
          <w:rFonts w:ascii="宋体" w:hAnsi="宋体" w:hint="eastAsia"/>
          <w:snapToGrid w:val="0"/>
          <w:color w:val="000000" w:themeColor="text1"/>
          <w:kern w:val="0"/>
          <w:sz w:val="24"/>
        </w:rPr>
        <w:t>文件的全部内容，</w:t>
      </w:r>
      <w:r>
        <w:rPr>
          <w:rFonts w:ascii="宋体" w:hAnsi="宋体" w:cs="宋体" w:hint="eastAsia"/>
          <w:snapToGrid w:val="0"/>
          <w:color w:val="000000" w:themeColor="text1"/>
          <w:sz w:val="24"/>
        </w:rPr>
        <w:t>愿意以</w:t>
      </w:r>
      <w:r>
        <w:rPr>
          <w:rFonts w:ascii="宋体" w:hAnsi="宋体" w:cs="宋体" w:hint="eastAsia"/>
          <w:snapToGrid w:val="0"/>
          <w:color w:val="000000" w:themeColor="text1"/>
          <w:sz w:val="24"/>
          <w:u w:val="single"/>
        </w:rPr>
        <w:t xml:space="preserve">         </w:t>
      </w:r>
      <w:r>
        <w:rPr>
          <w:rFonts w:ascii="宋体" w:hAnsi="宋体" w:cs="宋体" w:hint="eastAsia"/>
          <w:snapToGrid w:val="0"/>
          <w:color w:val="000000" w:themeColor="text1"/>
          <w:sz w:val="24"/>
        </w:rPr>
        <w:t>为含税报价（其中不含税报价为</w:t>
      </w:r>
      <w:r>
        <w:rPr>
          <w:rFonts w:ascii="宋体" w:hAnsi="宋体" w:cs="宋体" w:hint="eastAsia"/>
          <w:snapToGrid w:val="0"/>
          <w:color w:val="000000" w:themeColor="text1"/>
          <w:sz w:val="24"/>
          <w:u w:val="single"/>
        </w:rPr>
        <w:t xml:space="preserve">        </w:t>
      </w:r>
      <w:r>
        <w:rPr>
          <w:rFonts w:ascii="宋体" w:hAnsi="宋体" w:cs="宋体" w:hint="eastAsia"/>
          <w:snapToGrid w:val="0"/>
          <w:color w:val="000000" w:themeColor="text1"/>
          <w:sz w:val="24"/>
        </w:rPr>
        <w:t>，税率：</w:t>
      </w:r>
      <w:r>
        <w:rPr>
          <w:rFonts w:ascii="宋体" w:hAnsi="宋体" w:cs="宋体" w:hint="eastAsia"/>
          <w:snapToGrid w:val="0"/>
          <w:color w:val="000000" w:themeColor="text1"/>
          <w:sz w:val="24"/>
          <w:u w:val="single"/>
        </w:rPr>
        <w:t xml:space="preserve">     </w:t>
      </w:r>
      <w:r>
        <w:rPr>
          <w:rFonts w:ascii="宋体" w:hAnsi="宋体" w:cs="宋体" w:hint="eastAsia"/>
          <w:snapToGrid w:val="0"/>
          <w:color w:val="000000" w:themeColor="text1"/>
          <w:sz w:val="24"/>
        </w:rPr>
        <w:t>）</w:t>
      </w:r>
      <w:r>
        <w:rPr>
          <w:rFonts w:ascii="宋体" w:hAnsi="宋体" w:hint="eastAsia"/>
          <w:snapToGrid w:val="0"/>
          <w:color w:val="000000" w:themeColor="text1"/>
          <w:kern w:val="0"/>
          <w:sz w:val="24"/>
        </w:rPr>
        <w:t>，工期</w:t>
      </w:r>
      <w:r>
        <w:rPr>
          <w:rFonts w:ascii="宋体" w:hAnsi="宋体" w:hint="eastAsia"/>
          <w:snapToGrid w:val="0"/>
          <w:color w:val="000000" w:themeColor="text1"/>
          <w:kern w:val="0"/>
          <w:sz w:val="24"/>
          <w:u w:val="single"/>
        </w:rPr>
        <w:t xml:space="preserve"> </w:t>
      </w:r>
      <w:r>
        <w:rPr>
          <w:rFonts w:ascii="宋体" w:hAnsi="宋体" w:hint="eastAsia"/>
          <w:snapToGrid w:val="0"/>
          <w:color w:val="000000" w:themeColor="text1"/>
          <w:kern w:val="0"/>
          <w:sz w:val="24"/>
          <w:u w:val="single"/>
        </w:rPr>
        <w:t>进场日期以甲方通知时间为准，总工期以项目实际进度为准。</w:t>
      </w:r>
      <w:r>
        <w:rPr>
          <w:rFonts w:ascii="宋体" w:hAnsi="宋体" w:hint="eastAsia"/>
          <w:snapToGrid w:val="0"/>
          <w:color w:val="000000" w:themeColor="text1"/>
          <w:kern w:val="0"/>
          <w:sz w:val="24"/>
        </w:rPr>
        <w:t xml:space="preserve"> </w:t>
      </w:r>
      <w:r>
        <w:rPr>
          <w:rFonts w:ascii="宋体" w:hAnsi="宋体" w:hint="eastAsia"/>
          <w:snapToGrid w:val="0"/>
          <w:color w:val="000000" w:themeColor="text1"/>
          <w:kern w:val="0"/>
          <w:sz w:val="24"/>
        </w:rPr>
        <w:t>按合同约定实施和完成该项目合同约定内容，质量达到</w:t>
      </w:r>
      <w:r>
        <w:rPr>
          <w:rFonts w:ascii="宋体" w:hAnsi="宋体" w:hint="eastAsia"/>
          <w:snapToGrid w:val="0"/>
          <w:color w:val="000000" w:themeColor="text1"/>
          <w:kern w:val="0"/>
          <w:sz w:val="24"/>
          <w:u w:val="single"/>
        </w:rPr>
        <w:t>现行国家有关工程施工验收规范和标准要求的合格标准。</w:t>
      </w:r>
    </w:p>
    <w:p w:rsidR="00025DE2" w:rsidRDefault="000378DE">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2</w:t>
      </w:r>
      <w:r>
        <w:rPr>
          <w:rFonts w:ascii="宋体" w:hAnsi="宋体" w:hint="eastAsia"/>
          <w:snapToGrid w:val="0"/>
          <w:kern w:val="0"/>
          <w:sz w:val="24"/>
        </w:rPr>
        <w:t>．我方承诺在磋商有效期内不修改、撤销磋商文件。</w:t>
      </w:r>
    </w:p>
    <w:p w:rsidR="00025DE2" w:rsidRDefault="000378DE">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3</w:t>
      </w:r>
      <w:r>
        <w:rPr>
          <w:rFonts w:ascii="宋体" w:hAnsi="宋体" w:hint="eastAsia"/>
          <w:snapToGrid w:val="0"/>
          <w:kern w:val="0"/>
          <w:sz w:val="24"/>
        </w:rPr>
        <w:t>．如我方中选：</w:t>
      </w:r>
    </w:p>
    <w:p w:rsidR="00025DE2" w:rsidRDefault="000378DE">
      <w:pPr>
        <w:adjustRightInd w:val="0"/>
        <w:snapToGrid w:val="0"/>
        <w:spacing w:line="360" w:lineRule="auto"/>
        <w:ind w:firstLineChars="200" w:firstLine="480"/>
        <w:jc w:val="left"/>
        <w:rPr>
          <w:rFonts w:ascii="宋体"/>
          <w:snapToGrid w:val="0"/>
          <w:kern w:val="0"/>
          <w:sz w:val="24"/>
        </w:rPr>
      </w:pPr>
      <w:r>
        <w:rPr>
          <w:rFonts w:ascii="宋体" w:hAnsi="宋体" w:hint="eastAsia"/>
          <w:snapToGrid w:val="0"/>
          <w:kern w:val="0"/>
          <w:sz w:val="24"/>
        </w:rPr>
        <w:t>(1)</w:t>
      </w:r>
      <w:r>
        <w:rPr>
          <w:rFonts w:ascii="宋体" w:hAnsi="宋体" w:hint="eastAsia"/>
          <w:snapToGrid w:val="0"/>
          <w:kern w:val="0"/>
          <w:sz w:val="24"/>
        </w:rPr>
        <w:t>我方承诺在收到中选通知书后，在中选通知书规定的期限内，与你方按照谈判磋商文件和我方的谈判磋商响应文件签订合同。</w:t>
      </w:r>
    </w:p>
    <w:p w:rsidR="00025DE2" w:rsidRDefault="000378DE">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(2)</w:t>
      </w:r>
      <w:r>
        <w:rPr>
          <w:rFonts w:ascii="宋体" w:hAnsi="宋体" w:hint="eastAsia"/>
          <w:snapToGrid w:val="0"/>
          <w:kern w:val="0"/>
          <w:sz w:val="24"/>
        </w:rPr>
        <w:t>我方承诺在合同约定的期限内完成并移交全部合同项目。</w:t>
      </w:r>
    </w:p>
    <w:p w:rsidR="00025DE2" w:rsidRDefault="000378DE">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4</w:t>
      </w:r>
      <w:r>
        <w:rPr>
          <w:rFonts w:ascii="宋体" w:hAnsi="宋体" w:hint="eastAsia"/>
          <w:snapToGrid w:val="0"/>
          <w:kern w:val="0"/>
          <w:sz w:val="24"/>
        </w:rPr>
        <w:t>．</w:t>
      </w:r>
      <w:r>
        <w:rPr>
          <w:rFonts w:ascii="宋体" w:hAnsi="宋体" w:hint="eastAsia"/>
          <w:snapToGrid w:val="0"/>
          <w:kern w:val="0"/>
          <w:sz w:val="24"/>
          <w:u w:val="single"/>
        </w:rPr>
        <w:t xml:space="preserve">                                              </w:t>
      </w:r>
      <w:r>
        <w:rPr>
          <w:rFonts w:ascii="宋体" w:hAnsi="宋体" w:hint="eastAsia"/>
          <w:snapToGrid w:val="0"/>
          <w:kern w:val="0"/>
          <w:sz w:val="24"/>
        </w:rPr>
        <w:t>（其他费用补充</w:t>
      </w:r>
      <w:r>
        <w:rPr>
          <w:rFonts w:ascii="宋体" w:hAnsi="宋体" w:hint="eastAsia"/>
          <w:snapToGrid w:val="0"/>
          <w:kern w:val="0"/>
          <w:sz w:val="24"/>
        </w:rPr>
        <w:t>说明）。</w:t>
      </w:r>
    </w:p>
    <w:p w:rsidR="00025DE2" w:rsidRDefault="00025DE2">
      <w:pPr>
        <w:adjustRightInd w:val="0"/>
        <w:snapToGrid w:val="0"/>
        <w:spacing w:line="360" w:lineRule="auto"/>
        <w:ind w:firstLineChars="200" w:firstLine="480"/>
        <w:jc w:val="left"/>
        <w:rPr>
          <w:rFonts w:ascii="宋体" w:hAnsi="宋体"/>
          <w:snapToGrid w:val="0"/>
          <w:kern w:val="0"/>
          <w:sz w:val="24"/>
        </w:rPr>
      </w:pPr>
    </w:p>
    <w:p w:rsidR="00025DE2" w:rsidRDefault="00025DE2">
      <w:pPr>
        <w:adjustRightInd w:val="0"/>
        <w:snapToGrid w:val="0"/>
        <w:spacing w:line="360" w:lineRule="auto"/>
        <w:ind w:firstLineChars="200" w:firstLine="480"/>
        <w:jc w:val="left"/>
        <w:rPr>
          <w:rFonts w:ascii="宋体"/>
          <w:snapToGrid w:val="0"/>
          <w:kern w:val="0"/>
          <w:sz w:val="24"/>
        </w:rPr>
      </w:pPr>
    </w:p>
    <w:p w:rsidR="00025DE2" w:rsidRDefault="000378DE">
      <w:pPr>
        <w:adjustRightInd w:val="0"/>
        <w:snapToGrid w:val="0"/>
        <w:spacing w:line="360" w:lineRule="auto"/>
        <w:ind w:firstLineChars="1500" w:firstLine="3600"/>
        <w:jc w:val="left"/>
        <w:rPr>
          <w:rFonts w:ascii="宋体"/>
          <w:snapToGrid w:val="0"/>
          <w:kern w:val="0"/>
          <w:sz w:val="24"/>
        </w:rPr>
      </w:pPr>
      <w:r>
        <w:rPr>
          <w:rFonts w:ascii="宋体" w:hAnsi="宋体" w:hint="eastAsia"/>
          <w:snapToGrid w:val="0"/>
          <w:kern w:val="0"/>
          <w:sz w:val="24"/>
        </w:rPr>
        <w:t>磋商单位（盖章）：</w:t>
      </w:r>
      <w:r>
        <w:rPr>
          <w:rFonts w:ascii="宋体" w:hAnsi="宋体" w:hint="eastAsia"/>
          <w:snapToGrid w:val="0"/>
          <w:kern w:val="0"/>
          <w:sz w:val="24"/>
          <w:u w:val="single"/>
        </w:rPr>
        <w:t xml:space="preserve">                             </w:t>
      </w:r>
    </w:p>
    <w:p w:rsidR="00025DE2" w:rsidRDefault="000378DE">
      <w:pPr>
        <w:adjustRightInd w:val="0"/>
        <w:snapToGrid w:val="0"/>
        <w:spacing w:line="360" w:lineRule="auto"/>
        <w:ind w:firstLineChars="1500" w:firstLine="3600"/>
        <w:jc w:val="left"/>
        <w:rPr>
          <w:rFonts w:ascii="宋体"/>
          <w:snapToGrid w:val="0"/>
          <w:kern w:val="0"/>
          <w:sz w:val="24"/>
        </w:rPr>
      </w:pPr>
      <w:r>
        <w:rPr>
          <w:rFonts w:ascii="宋体" w:hAnsi="宋体" w:hint="eastAsia"/>
          <w:snapToGrid w:val="0"/>
          <w:kern w:val="0"/>
          <w:sz w:val="24"/>
        </w:rPr>
        <w:t>法定代表人或其委托代理人：</w:t>
      </w:r>
      <w:r>
        <w:rPr>
          <w:rFonts w:ascii="宋体" w:hAnsi="宋体" w:hint="eastAsia"/>
          <w:snapToGrid w:val="0"/>
          <w:kern w:val="0"/>
          <w:sz w:val="24"/>
          <w:u w:val="single"/>
        </w:rPr>
        <w:t xml:space="preserve">        </w:t>
      </w:r>
      <w:r>
        <w:rPr>
          <w:rFonts w:ascii="宋体" w:hAnsi="宋体" w:cs="宋体" w:hint="eastAsia"/>
          <w:snapToGrid w:val="0"/>
          <w:kern w:val="0"/>
          <w:sz w:val="24"/>
        </w:rPr>
        <w:t>（签字）</w:t>
      </w:r>
    </w:p>
    <w:p w:rsidR="00025DE2" w:rsidRDefault="00025DE2">
      <w:pPr>
        <w:spacing w:line="500" w:lineRule="exact"/>
        <w:jc w:val="center"/>
        <w:outlineLvl w:val="1"/>
        <w:rPr>
          <w:rFonts w:ascii="方正小标宋简体" w:eastAsia="方正小标宋简体" w:hAnsi="宋体"/>
          <w:color w:val="000000"/>
          <w:sz w:val="24"/>
        </w:rPr>
      </w:pPr>
    </w:p>
    <w:p w:rsidR="00025DE2" w:rsidRDefault="00025DE2">
      <w:pPr>
        <w:rPr>
          <w:rFonts w:ascii="宋体" w:hAnsi="宋体"/>
          <w:b/>
          <w:bCs/>
          <w:color w:val="000000"/>
          <w:sz w:val="24"/>
        </w:rPr>
      </w:pPr>
    </w:p>
    <w:p w:rsidR="00025DE2" w:rsidRDefault="00025DE2">
      <w:pPr>
        <w:rPr>
          <w:rFonts w:ascii="宋体" w:hAnsi="宋体"/>
          <w:b/>
          <w:bCs/>
          <w:color w:val="000000"/>
          <w:sz w:val="24"/>
        </w:rPr>
      </w:pPr>
    </w:p>
    <w:p w:rsidR="00025DE2" w:rsidRDefault="00025DE2">
      <w:pPr>
        <w:pStyle w:val="a0"/>
      </w:pPr>
    </w:p>
    <w:p w:rsidR="00025DE2" w:rsidRDefault="00025DE2">
      <w:pPr>
        <w:rPr>
          <w:rFonts w:ascii="宋体" w:hAnsi="宋体"/>
          <w:b/>
          <w:bCs/>
          <w:color w:val="000000"/>
          <w:sz w:val="24"/>
        </w:rPr>
      </w:pPr>
    </w:p>
    <w:p w:rsidR="00025DE2" w:rsidRDefault="000378DE">
      <w:pPr>
        <w:rPr>
          <w:rFonts w:ascii="宋体" w:hAnsi="宋体"/>
          <w:b/>
          <w:color w:val="000000"/>
          <w:spacing w:val="10"/>
          <w:kern w:val="28"/>
          <w:sz w:val="24"/>
        </w:rPr>
        <w:sectPr w:rsidR="00025DE2">
          <w:headerReference w:type="default" r:id="rId9"/>
          <w:footerReference w:type="default" r:id="rId10"/>
          <w:pgSz w:w="11850" w:h="16783"/>
          <w:pgMar w:top="1200" w:right="1695" w:bottom="1300" w:left="1763" w:header="0" w:footer="1115" w:gutter="0"/>
          <w:cols w:space="720"/>
        </w:sectPr>
      </w:pPr>
      <w:r>
        <w:rPr>
          <w:rFonts w:ascii="宋体" w:hAnsi="宋体" w:hint="eastAsia"/>
          <w:b/>
          <w:bCs/>
          <w:color w:val="FF0000"/>
          <w:sz w:val="24"/>
        </w:rPr>
        <w:t>（注意：</w:t>
      </w:r>
      <w:r>
        <w:rPr>
          <w:rFonts w:ascii="宋体" w:hAnsi="宋体" w:hint="eastAsia"/>
          <w:b/>
          <w:color w:val="FF0000"/>
          <w:sz w:val="24"/>
        </w:rPr>
        <w:t>此表必须装入报价文件中）</w:t>
      </w:r>
    </w:p>
    <w:p w:rsidR="00025DE2" w:rsidRDefault="000378DE">
      <w:pPr>
        <w:spacing w:line="500" w:lineRule="exact"/>
        <w:rPr>
          <w:rFonts w:ascii="宋体" w:hAnsi="宋体"/>
          <w:color w:val="000000"/>
        </w:rPr>
      </w:pPr>
      <w:r>
        <w:rPr>
          <w:rFonts w:ascii="宋体" w:hAnsi="宋体" w:hint="eastAsia"/>
          <w:color w:val="000000"/>
        </w:rPr>
        <w:lastRenderedPageBreak/>
        <w:t>附件</w:t>
      </w:r>
      <w:r>
        <w:rPr>
          <w:rFonts w:ascii="宋体" w:hAnsi="宋体" w:hint="eastAsia"/>
          <w:color w:val="000000"/>
        </w:rPr>
        <w:t>2</w:t>
      </w:r>
    </w:p>
    <w:p w:rsidR="00025DE2" w:rsidRDefault="000378DE">
      <w:pPr>
        <w:spacing w:line="50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采购清单</w:t>
      </w:r>
    </w:p>
    <w:p w:rsidR="00025DE2" w:rsidRDefault="00025DE2">
      <w:pPr>
        <w:pStyle w:val="a0"/>
        <w:rPr>
          <w:lang w:eastAsia="zh-CN"/>
        </w:rPr>
      </w:pPr>
    </w:p>
    <w:tbl>
      <w:tblPr>
        <w:tblW w:w="10513" w:type="dxa"/>
        <w:tblInd w:w="113" w:type="dxa"/>
        <w:tblLook w:val="04A0" w:firstRow="1" w:lastRow="0" w:firstColumn="1" w:lastColumn="0" w:noHBand="0" w:noVBand="1"/>
      </w:tblPr>
      <w:tblGrid>
        <w:gridCol w:w="436"/>
        <w:gridCol w:w="977"/>
        <w:gridCol w:w="567"/>
        <w:gridCol w:w="3260"/>
        <w:gridCol w:w="1276"/>
        <w:gridCol w:w="1631"/>
        <w:gridCol w:w="876"/>
        <w:gridCol w:w="876"/>
        <w:gridCol w:w="614"/>
      </w:tblGrid>
      <w:tr w:rsidR="00025DE2">
        <w:trPr>
          <w:trHeight w:val="54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项目名称</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单位</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项目特征</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暂估工程量</w:t>
            </w:r>
          </w:p>
        </w:tc>
        <w:tc>
          <w:tcPr>
            <w:tcW w:w="1631" w:type="dxa"/>
            <w:tcBorders>
              <w:top w:val="single" w:sz="4" w:space="0" w:color="auto"/>
              <w:left w:val="nil"/>
              <w:bottom w:val="single" w:sz="4" w:space="0" w:color="auto"/>
              <w:right w:val="single" w:sz="4" w:space="0" w:color="auto"/>
            </w:tcBorders>
            <w:shd w:val="clear" w:color="auto" w:fill="auto"/>
            <w:noWrap/>
            <w:vAlign w:val="center"/>
          </w:tcPr>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不含税</w:t>
            </w:r>
          </w:p>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控制价（元）</w:t>
            </w:r>
          </w:p>
        </w:tc>
        <w:tc>
          <w:tcPr>
            <w:tcW w:w="876" w:type="dxa"/>
            <w:tcBorders>
              <w:top w:val="single" w:sz="4" w:space="0" w:color="auto"/>
              <w:left w:val="nil"/>
              <w:bottom w:val="single" w:sz="4" w:space="0" w:color="auto"/>
              <w:right w:val="single" w:sz="4" w:space="0" w:color="auto"/>
            </w:tcBorders>
            <w:shd w:val="clear" w:color="auto" w:fill="auto"/>
            <w:vAlign w:val="center"/>
          </w:tcPr>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单价</w:t>
            </w:r>
          </w:p>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（元）</w:t>
            </w:r>
          </w:p>
        </w:tc>
        <w:tc>
          <w:tcPr>
            <w:tcW w:w="876" w:type="dxa"/>
            <w:tcBorders>
              <w:top w:val="single" w:sz="4" w:space="0" w:color="auto"/>
              <w:left w:val="nil"/>
              <w:bottom w:val="single" w:sz="4" w:space="0" w:color="auto"/>
              <w:right w:val="single" w:sz="4" w:space="0" w:color="auto"/>
            </w:tcBorders>
          </w:tcPr>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合价（元）</w:t>
            </w:r>
          </w:p>
        </w:tc>
        <w:tc>
          <w:tcPr>
            <w:tcW w:w="614" w:type="dxa"/>
            <w:tcBorders>
              <w:top w:val="single" w:sz="4" w:space="0" w:color="auto"/>
              <w:left w:val="nil"/>
              <w:bottom w:val="single" w:sz="4" w:space="0" w:color="auto"/>
              <w:right w:val="single" w:sz="4" w:space="0" w:color="auto"/>
            </w:tcBorders>
          </w:tcPr>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备注</w:t>
            </w:r>
          </w:p>
        </w:tc>
      </w:tr>
      <w:tr w:rsidR="00025DE2">
        <w:trPr>
          <w:trHeight w:val="162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 </w:t>
            </w:r>
          </w:p>
        </w:tc>
        <w:tc>
          <w:tcPr>
            <w:tcW w:w="977" w:type="dxa"/>
            <w:tcBorders>
              <w:top w:val="nil"/>
              <w:left w:val="nil"/>
              <w:bottom w:val="single" w:sz="4" w:space="0" w:color="auto"/>
              <w:right w:val="single" w:sz="4" w:space="0" w:color="auto"/>
            </w:tcBorders>
            <w:shd w:val="clear" w:color="auto" w:fill="auto"/>
            <w:vAlign w:val="center"/>
          </w:tcPr>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挖一般土石方</w:t>
            </w:r>
            <w:r>
              <w:rPr>
                <w:rFonts w:ascii="宋体" w:hAnsi="宋体" w:cs="宋体" w:hint="eastAsia"/>
                <w:color w:val="000000"/>
                <w:kern w:val="0"/>
                <w:sz w:val="22"/>
                <w:szCs w:val="22"/>
              </w:rPr>
              <w:t>+</w:t>
            </w:r>
            <w:r>
              <w:rPr>
                <w:rFonts w:ascii="宋体" w:hAnsi="宋体" w:cs="宋体" w:hint="eastAsia"/>
                <w:color w:val="000000"/>
                <w:kern w:val="0"/>
                <w:sz w:val="22"/>
                <w:szCs w:val="22"/>
              </w:rPr>
              <w:t>清表</w:t>
            </w:r>
          </w:p>
        </w:tc>
        <w:tc>
          <w:tcPr>
            <w:tcW w:w="567" w:type="dxa"/>
            <w:tcBorders>
              <w:top w:val="nil"/>
              <w:left w:val="nil"/>
              <w:bottom w:val="single" w:sz="4" w:space="0" w:color="auto"/>
              <w:right w:val="single" w:sz="4" w:space="0" w:color="auto"/>
            </w:tcBorders>
            <w:shd w:val="clear" w:color="auto" w:fill="auto"/>
            <w:noWrap/>
            <w:vAlign w:val="center"/>
          </w:tcPr>
          <w:p w:rsidR="00025DE2" w:rsidRDefault="000378DE">
            <w:pPr>
              <w:widowControl/>
              <w:jc w:val="center"/>
              <w:rPr>
                <w:rFonts w:ascii="宋体" w:hAnsi="宋体" w:cs="宋体"/>
                <w:color w:val="000000"/>
                <w:kern w:val="0"/>
                <w:sz w:val="22"/>
                <w:szCs w:val="22"/>
              </w:rPr>
            </w:pPr>
            <w:r>
              <w:rPr>
                <w:rFonts w:ascii="宋体" w:hAnsi="宋体" w:cs="宋体"/>
                <w:color w:val="000000"/>
                <w:kern w:val="0"/>
                <w:sz w:val="22"/>
                <w:szCs w:val="22"/>
              </w:rPr>
              <w:t>M</w:t>
            </w:r>
            <w:r>
              <w:rPr>
                <w:rFonts w:ascii="宋体" w:hAnsi="宋体" w:cs="宋体" w:hint="eastAsia"/>
                <w:color w:val="000000"/>
                <w:kern w:val="0"/>
                <w:sz w:val="22"/>
                <w:szCs w:val="22"/>
              </w:rPr>
              <w:t>³</w:t>
            </w:r>
          </w:p>
        </w:tc>
        <w:tc>
          <w:tcPr>
            <w:tcW w:w="3260" w:type="dxa"/>
            <w:tcBorders>
              <w:top w:val="nil"/>
              <w:left w:val="nil"/>
              <w:bottom w:val="single" w:sz="4" w:space="0" w:color="auto"/>
              <w:right w:val="single" w:sz="4" w:space="0" w:color="auto"/>
            </w:tcBorders>
            <w:shd w:val="clear" w:color="auto" w:fill="auto"/>
          </w:tcPr>
          <w:p w:rsidR="00025DE2" w:rsidRDefault="000378DE">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w:t>
            </w:r>
            <w:r>
              <w:rPr>
                <w:rFonts w:ascii="宋体" w:hAnsi="宋体" w:cs="宋体" w:hint="eastAsia"/>
                <w:color w:val="000000"/>
                <w:kern w:val="0"/>
                <w:sz w:val="22"/>
                <w:szCs w:val="22"/>
              </w:rPr>
              <w:t>土壤类别：综合。</w:t>
            </w:r>
          </w:p>
          <w:p w:rsidR="00025DE2" w:rsidRDefault="000378DE">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w:t>
            </w:r>
            <w:r>
              <w:rPr>
                <w:rFonts w:ascii="宋体" w:hAnsi="宋体" w:cs="宋体" w:hint="eastAsia"/>
                <w:color w:val="000000"/>
                <w:kern w:val="0"/>
                <w:sz w:val="22"/>
                <w:szCs w:val="22"/>
              </w:rPr>
              <w:t>开挖方式：机械，包含人工捡底及边坡修整。</w:t>
            </w:r>
          </w:p>
          <w:p w:rsidR="00025DE2" w:rsidRDefault="000378DE">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w:t>
            </w:r>
            <w:r>
              <w:rPr>
                <w:rFonts w:ascii="宋体" w:hAnsi="宋体" w:cs="宋体" w:hint="eastAsia"/>
                <w:color w:val="000000"/>
                <w:kern w:val="0"/>
                <w:sz w:val="22"/>
                <w:szCs w:val="22"/>
              </w:rPr>
              <w:t>开挖深度：综合。</w:t>
            </w:r>
          </w:p>
          <w:p w:rsidR="00025DE2" w:rsidRDefault="000378DE">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r>
              <w:rPr>
                <w:rFonts w:ascii="宋体" w:hAnsi="宋体" w:cs="宋体"/>
                <w:color w:val="000000"/>
                <w:kern w:val="0"/>
                <w:sz w:val="22"/>
                <w:szCs w:val="22"/>
              </w:rPr>
              <w:t>.</w:t>
            </w:r>
            <w:r>
              <w:rPr>
                <w:rFonts w:ascii="宋体" w:hAnsi="宋体" w:cs="宋体" w:hint="eastAsia"/>
                <w:color w:val="000000"/>
                <w:kern w:val="0"/>
                <w:sz w:val="22"/>
                <w:szCs w:val="22"/>
              </w:rPr>
              <w:t>场内运距、堆场：投标人综合考虑。</w:t>
            </w:r>
          </w:p>
          <w:p w:rsidR="00025DE2" w:rsidRDefault="000378DE">
            <w:pPr>
              <w:widowControl/>
              <w:jc w:val="left"/>
              <w:rPr>
                <w:rFonts w:ascii="宋体" w:hAnsi="宋体" w:cs="宋体"/>
                <w:color w:val="000000"/>
                <w:kern w:val="0"/>
                <w:sz w:val="22"/>
                <w:szCs w:val="22"/>
              </w:rPr>
            </w:pPr>
            <w:r>
              <w:rPr>
                <w:rFonts w:ascii="宋体" w:hAnsi="宋体" w:cs="宋体" w:hint="eastAsia"/>
                <w:color w:val="000000"/>
                <w:kern w:val="0"/>
                <w:sz w:val="22"/>
                <w:szCs w:val="22"/>
              </w:rPr>
              <w:t>5</w:t>
            </w:r>
            <w:r>
              <w:rPr>
                <w:rFonts w:ascii="宋体" w:hAnsi="宋体" w:cs="宋体"/>
                <w:color w:val="000000"/>
                <w:kern w:val="0"/>
                <w:sz w:val="22"/>
                <w:szCs w:val="22"/>
              </w:rPr>
              <w:t>.</w:t>
            </w:r>
            <w:r>
              <w:rPr>
                <w:rFonts w:ascii="宋体" w:hAnsi="宋体" w:cs="宋体" w:hint="eastAsia"/>
                <w:color w:val="000000"/>
                <w:kern w:val="0"/>
                <w:sz w:val="22"/>
                <w:szCs w:val="22"/>
              </w:rPr>
              <w:t>综合单价包含场地整平、压（夯）实、排地表水、土。</w:t>
            </w:r>
          </w:p>
          <w:p w:rsidR="00025DE2" w:rsidRDefault="000378DE">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r>
              <w:rPr>
                <w:rFonts w:ascii="宋体" w:hAnsi="宋体" w:cs="宋体"/>
                <w:color w:val="000000"/>
                <w:kern w:val="0"/>
                <w:sz w:val="22"/>
                <w:szCs w:val="22"/>
              </w:rPr>
              <w:t>.</w:t>
            </w:r>
            <w:r>
              <w:rPr>
                <w:rFonts w:ascii="宋体" w:hAnsi="宋体" w:cs="宋体" w:hint="eastAsia"/>
                <w:color w:val="000000"/>
                <w:kern w:val="0"/>
                <w:sz w:val="22"/>
                <w:szCs w:val="22"/>
              </w:rPr>
              <w:t>开挖、围护及拆除、基底钎探、场内运输等全部工序的费用。</w:t>
            </w:r>
          </w:p>
        </w:tc>
        <w:tc>
          <w:tcPr>
            <w:tcW w:w="1276" w:type="dxa"/>
            <w:tcBorders>
              <w:top w:val="nil"/>
              <w:left w:val="nil"/>
              <w:bottom w:val="single" w:sz="4" w:space="0" w:color="auto"/>
              <w:right w:val="single" w:sz="4" w:space="0" w:color="auto"/>
            </w:tcBorders>
            <w:shd w:val="clear" w:color="auto" w:fill="auto"/>
            <w:noWrap/>
            <w:vAlign w:val="center"/>
          </w:tcPr>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181015.20 </w:t>
            </w:r>
          </w:p>
        </w:tc>
        <w:tc>
          <w:tcPr>
            <w:tcW w:w="1631" w:type="dxa"/>
            <w:tcBorders>
              <w:top w:val="nil"/>
              <w:left w:val="nil"/>
              <w:bottom w:val="single" w:sz="4" w:space="0" w:color="auto"/>
              <w:right w:val="single" w:sz="4" w:space="0" w:color="auto"/>
            </w:tcBorders>
            <w:shd w:val="clear" w:color="auto" w:fill="auto"/>
            <w:noWrap/>
            <w:vAlign w:val="center"/>
          </w:tcPr>
          <w:p w:rsidR="00025DE2" w:rsidRDefault="000378DE">
            <w:pPr>
              <w:widowControl/>
              <w:jc w:val="center"/>
              <w:rPr>
                <w:rFonts w:ascii="宋体" w:hAns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 xml:space="preserve">.00 </w:t>
            </w:r>
          </w:p>
        </w:tc>
        <w:tc>
          <w:tcPr>
            <w:tcW w:w="876" w:type="dxa"/>
            <w:tcBorders>
              <w:top w:val="nil"/>
              <w:left w:val="nil"/>
              <w:bottom w:val="single" w:sz="4" w:space="0" w:color="auto"/>
              <w:right w:val="single" w:sz="4" w:space="0" w:color="auto"/>
            </w:tcBorders>
            <w:shd w:val="clear" w:color="auto" w:fill="auto"/>
            <w:noWrap/>
            <w:vAlign w:val="center"/>
          </w:tcPr>
          <w:p w:rsidR="00025DE2" w:rsidRDefault="00025DE2">
            <w:pPr>
              <w:widowControl/>
              <w:jc w:val="center"/>
              <w:rPr>
                <w:rFonts w:ascii="宋体" w:hAnsi="宋体" w:cs="宋体"/>
                <w:color w:val="000000"/>
                <w:kern w:val="0"/>
                <w:sz w:val="22"/>
                <w:szCs w:val="22"/>
              </w:rPr>
            </w:pPr>
          </w:p>
        </w:tc>
        <w:tc>
          <w:tcPr>
            <w:tcW w:w="876" w:type="dxa"/>
            <w:tcBorders>
              <w:top w:val="nil"/>
              <w:left w:val="nil"/>
              <w:bottom w:val="single" w:sz="4" w:space="0" w:color="auto"/>
              <w:right w:val="single" w:sz="4" w:space="0" w:color="auto"/>
            </w:tcBorders>
          </w:tcPr>
          <w:p w:rsidR="00025DE2" w:rsidRDefault="00025DE2">
            <w:pPr>
              <w:widowControl/>
              <w:jc w:val="center"/>
              <w:rPr>
                <w:rFonts w:ascii="宋体" w:hAnsi="宋体" w:cs="宋体"/>
                <w:color w:val="000000"/>
                <w:kern w:val="0"/>
                <w:sz w:val="22"/>
                <w:szCs w:val="22"/>
              </w:rPr>
            </w:pPr>
          </w:p>
        </w:tc>
        <w:tc>
          <w:tcPr>
            <w:tcW w:w="614" w:type="dxa"/>
            <w:tcBorders>
              <w:top w:val="nil"/>
              <w:left w:val="nil"/>
              <w:bottom w:val="single" w:sz="4" w:space="0" w:color="auto"/>
              <w:right w:val="single" w:sz="4" w:space="0" w:color="auto"/>
            </w:tcBorders>
          </w:tcPr>
          <w:p w:rsidR="00025DE2" w:rsidRDefault="00025DE2">
            <w:pPr>
              <w:widowControl/>
              <w:jc w:val="center"/>
              <w:rPr>
                <w:rFonts w:ascii="宋体" w:hAnsi="宋体" w:cs="宋体"/>
                <w:color w:val="000000"/>
                <w:kern w:val="0"/>
                <w:sz w:val="22"/>
                <w:szCs w:val="22"/>
              </w:rPr>
            </w:pPr>
          </w:p>
        </w:tc>
      </w:tr>
      <w:tr w:rsidR="00025DE2">
        <w:trPr>
          <w:trHeight w:val="11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2 </w:t>
            </w:r>
          </w:p>
        </w:tc>
        <w:tc>
          <w:tcPr>
            <w:tcW w:w="977" w:type="dxa"/>
            <w:tcBorders>
              <w:top w:val="nil"/>
              <w:left w:val="nil"/>
              <w:bottom w:val="single" w:sz="4" w:space="0" w:color="auto"/>
              <w:right w:val="single" w:sz="4" w:space="0" w:color="auto"/>
            </w:tcBorders>
            <w:shd w:val="clear" w:color="auto" w:fill="auto"/>
            <w:vAlign w:val="center"/>
          </w:tcPr>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利用土方回填</w:t>
            </w:r>
          </w:p>
        </w:tc>
        <w:tc>
          <w:tcPr>
            <w:tcW w:w="567" w:type="dxa"/>
            <w:tcBorders>
              <w:top w:val="nil"/>
              <w:left w:val="nil"/>
              <w:bottom w:val="single" w:sz="4" w:space="0" w:color="auto"/>
              <w:right w:val="single" w:sz="4" w:space="0" w:color="auto"/>
            </w:tcBorders>
            <w:shd w:val="clear" w:color="auto" w:fill="auto"/>
            <w:noWrap/>
            <w:vAlign w:val="center"/>
          </w:tcPr>
          <w:p w:rsidR="00025DE2" w:rsidRDefault="000378DE">
            <w:pPr>
              <w:widowControl/>
              <w:jc w:val="center"/>
              <w:rPr>
                <w:rFonts w:ascii="宋体" w:hAnsi="宋体" w:cs="宋体"/>
                <w:color w:val="000000"/>
                <w:kern w:val="0"/>
                <w:sz w:val="22"/>
                <w:szCs w:val="22"/>
              </w:rPr>
            </w:pPr>
            <w:r>
              <w:rPr>
                <w:rFonts w:ascii="宋体" w:hAnsi="宋体" w:cs="宋体"/>
                <w:color w:val="000000"/>
                <w:kern w:val="0"/>
                <w:sz w:val="22"/>
                <w:szCs w:val="22"/>
              </w:rPr>
              <w:t>M</w:t>
            </w:r>
            <w:r>
              <w:rPr>
                <w:rFonts w:ascii="宋体" w:hAnsi="宋体" w:cs="宋体" w:hint="eastAsia"/>
                <w:color w:val="000000"/>
                <w:kern w:val="0"/>
                <w:sz w:val="22"/>
                <w:szCs w:val="22"/>
              </w:rPr>
              <w:t>³</w:t>
            </w:r>
          </w:p>
        </w:tc>
        <w:tc>
          <w:tcPr>
            <w:tcW w:w="3260" w:type="dxa"/>
            <w:tcBorders>
              <w:top w:val="nil"/>
              <w:left w:val="nil"/>
              <w:bottom w:val="single" w:sz="4" w:space="0" w:color="auto"/>
              <w:right w:val="single" w:sz="4" w:space="0" w:color="auto"/>
            </w:tcBorders>
            <w:shd w:val="clear" w:color="auto" w:fill="auto"/>
          </w:tcPr>
          <w:p w:rsidR="00025DE2" w:rsidRDefault="000378DE">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hint="eastAsia"/>
                <w:color w:val="000000"/>
                <w:kern w:val="0"/>
                <w:sz w:val="22"/>
                <w:szCs w:val="22"/>
              </w:rPr>
              <w:t>回填材料：合格土。</w:t>
            </w:r>
          </w:p>
          <w:p w:rsidR="00025DE2" w:rsidRDefault="000378DE">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hint="eastAsia"/>
                <w:color w:val="000000"/>
                <w:kern w:val="0"/>
                <w:sz w:val="22"/>
                <w:szCs w:val="22"/>
              </w:rPr>
              <w:t>场内运输：人机综合，综合考虑。</w:t>
            </w:r>
          </w:p>
          <w:p w:rsidR="00025DE2" w:rsidRDefault="000378DE">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夯实碾压：按设计和规范要求。</w:t>
            </w:r>
          </w:p>
          <w:p w:rsidR="00025DE2" w:rsidRDefault="000378DE">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r>
              <w:rPr>
                <w:rFonts w:ascii="宋体" w:hAnsi="宋体" w:cs="宋体" w:hint="eastAsia"/>
                <w:color w:val="000000"/>
                <w:kern w:val="0"/>
                <w:sz w:val="22"/>
                <w:szCs w:val="22"/>
              </w:rPr>
              <w:t>其他：满足设计及施工技术规范要求</w:t>
            </w:r>
          </w:p>
        </w:tc>
        <w:tc>
          <w:tcPr>
            <w:tcW w:w="1276" w:type="dxa"/>
            <w:tcBorders>
              <w:top w:val="nil"/>
              <w:left w:val="nil"/>
              <w:bottom w:val="single" w:sz="4" w:space="0" w:color="auto"/>
              <w:right w:val="single" w:sz="4" w:space="0" w:color="auto"/>
            </w:tcBorders>
            <w:shd w:val="clear" w:color="auto" w:fill="auto"/>
            <w:noWrap/>
            <w:vAlign w:val="center"/>
          </w:tcPr>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181015.20 </w:t>
            </w:r>
          </w:p>
        </w:tc>
        <w:tc>
          <w:tcPr>
            <w:tcW w:w="1631" w:type="dxa"/>
            <w:tcBorders>
              <w:top w:val="nil"/>
              <w:left w:val="nil"/>
              <w:bottom w:val="single" w:sz="4" w:space="0" w:color="auto"/>
              <w:right w:val="single" w:sz="4" w:space="0" w:color="auto"/>
            </w:tcBorders>
            <w:shd w:val="clear" w:color="auto" w:fill="auto"/>
            <w:noWrap/>
            <w:vAlign w:val="center"/>
          </w:tcPr>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6.20 </w:t>
            </w:r>
          </w:p>
        </w:tc>
        <w:tc>
          <w:tcPr>
            <w:tcW w:w="876" w:type="dxa"/>
            <w:tcBorders>
              <w:top w:val="nil"/>
              <w:left w:val="nil"/>
              <w:bottom w:val="single" w:sz="4" w:space="0" w:color="auto"/>
              <w:right w:val="single" w:sz="4" w:space="0" w:color="auto"/>
            </w:tcBorders>
            <w:shd w:val="clear" w:color="auto" w:fill="auto"/>
            <w:noWrap/>
            <w:vAlign w:val="center"/>
          </w:tcPr>
          <w:p w:rsidR="00025DE2" w:rsidRDefault="00025DE2">
            <w:pPr>
              <w:widowControl/>
              <w:jc w:val="center"/>
              <w:rPr>
                <w:rFonts w:ascii="宋体" w:hAnsi="宋体" w:cs="宋体"/>
                <w:color w:val="000000"/>
                <w:kern w:val="0"/>
                <w:sz w:val="22"/>
                <w:szCs w:val="22"/>
              </w:rPr>
            </w:pPr>
          </w:p>
        </w:tc>
        <w:tc>
          <w:tcPr>
            <w:tcW w:w="876" w:type="dxa"/>
            <w:tcBorders>
              <w:top w:val="nil"/>
              <w:left w:val="nil"/>
              <w:bottom w:val="single" w:sz="4" w:space="0" w:color="auto"/>
              <w:right w:val="single" w:sz="4" w:space="0" w:color="auto"/>
            </w:tcBorders>
          </w:tcPr>
          <w:p w:rsidR="00025DE2" w:rsidRDefault="00025DE2">
            <w:pPr>
              <w:widowControl/>
              <w:jc w:val="center"/>
              <w:rPr>
                <w:rFonts w:ascii="宋体" w:hAnsi="宋体" w:cs="宋体"/>
                <w:color w:val="000000"/>
                <w:kern w:val="0"/>
                <w:sz w:val="22"/>
                <w:szCs w:val="22"/>
              </w:rPr>
            </w:pPr>
          </w:p>
        </w:tc>
        <w:tc>
          <w:tcPr>
            <w:tcW w:w="614" w:type="dxa"/>
            <w:tcBorders>
              <w:top w:val="nil"/>
              <w:left w:val="nil"/>
              <w:bottom w:val="single" w:sz="4" w:space="0" w:color="auto"/>
              <w:right w:val="single" w:sz="4" w:space="0" w:color="auto"/>
            </w:tcBorders>
          </w:tcPr>
          <w:p w:rsidR="00025DE2" w:rsidRDefault="00025DE2">
            <w:pPr>
              <w:widowControl/>
              <w:jc w:val="center"/>
              <w:rPr>
                <w:rFonts w:ascii="宋体" w:hAnsi="宋体" w:cs="宋体"/>
                <w:color w:val="000000"/>
                <w:kern w:val="0"/>
                <w:sz w:val="22"/>
                <w:szCs w:val="22"/>
              </w:rPr>
            </w:pPr>
          </w:p>
        </w:tc>
      </w:tr>
      <w:tr w:rsidR="00025DE2">
        <w:trPr>
          <w:trHeight w:val="60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3 </w:t>
            </w:r>
          </w:p>
        </w:tc>
        <w:tc>
          <w:tcPr>
            <w:tcW w:w="977" w:type="dxa"/>
            <w:tcBorders>
              <w:top w:val="nil"/>
              <w:left w:val="nil"/>
              <w:bottom w:val="single" w:sz="4" w:space="0" w:color="auto"/>
              <w:right w:val="single" w:sz="4" w:space="0" w:color="auto"/>
            </w:tcBorders>
            <w:shd w:val="clear" w:color="auto" w:fill="auto"/>
            <w:noWrap/>
            <w:vAlign w:val="center"/>
          </w:tcPr>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土石方外弃</w:t>
            </w:r>
          </w:p>
        </w:tc>
        <w:tc>
          <w:tcPr>
            <w:tcW w:w="567" w:type="dxa"/>
            <w:tcBorders>
              <w:top w:val="nil"/>
              <w:left w:val="nil"/>
              <w:bottom w:val="single" w:sz="4" w:space="0" w:color="auto"/>
              <w:right w:val="single" w:sz="4" w:space="0" w:color="auto"/>
            </w:tcBorders>
            <w:shd w:val="clear" w:color="auto" w:fill="auto"/>
            <w:noWrap/>
            <w:vAlign w:val="center"/>
          </w:tcPr>
          <w:p w:rsidR="00025DE2" w:rsidRDefault="000378DE">
            <w:pPr>
              <w:widowControl/>
              <w:jc w:val="center"/>
              <w:rPr>
                <w:rFonts w:ascii="宋体" w:hAnsi="宋体" w:cs="宋体"/>
                <w:color w:val="000000"/>
                <w:kern w:val="0"/>
                <w:sz w:val="22"/>
                <w:szCs w:val="22"/>
              </w:rPr>
            </w:pPr>
            <w:r>
              <w:rPr>
                <w:rFonts w:ascii="宋体" w:hAnsi="宋体" w:cs="宋体"/>
                <w:color w:val="000000"/>
                <w:kern w:val="0"/>
                <w:sz w:val="22"/>
                <w:szCs w:val="22"/>
              </w:rPr>
              <w:t>M</w:t>
            </w:r>
            <w:r>
              <w:rPr>
                <w:rFonts w:ascii="宋体" w:hAnsi="宋体" w:cs="宋体" w:hint="eastAsia"/>
                <w:color w:val="000000"/>
                <w:kern w:val="0"/>
                <w:sz w:val="22"/>
                <w:szCs w:val="22"/>
              </w:rPr>
              <w:t>³</w:t>
            </w:r>
          </w:p>
        </w:tc>
        <w:tc>
          <w:tcPr>
            <w:tcW w:w="3260" w:type="dxa"/>
            <w:tcBorders>
              <w:top w:val="nil"/>
              <w:left w:val="nil"/>
              <w:bottom w:val="single" w:sz="4" w:space="0" w:color="auto"/>
              <w:right w:val="single" w:sz="4" w:space="0" w:color="auto"/>
            </w:tcBorders>
            <w:shd w:val="clear" w:color="auto" w:fill="auto"/>
            <w:vAlign w:val="center"/>
          </w:tcPr>
          <w:p w:rsidR="00025DE2" w:rsidRDefault="000378DE">
            <w:pPr>
              <w:widowControl/>
              <w:jc w:val="left"/>
              <w:rPr>
                <w:rFonts w:ascii="宋体" w:hAnsi="宋体" w:cs="宋体"/>
                <w:color w:val="000000"/>
                <w:kern w:val="0"/>
                <w:sz w:val="22"/>
                <w:szCs w:val="22"/>
              </w:rPr>
            </w:pPr>
            <w:r>
              <w:rPr>
                <w:rFonts w:ascii="宋体" w:hAnsi="宋体" w:cs="宋体" w:hint="eastAsia"/>
                <w:color w:val="000000"/>
                <w:kern w:val="0"/>
                <w:sz w:val="22"/>
                <w:szCs w:val="22"/>
              </w:rPr>
              <w:t>外弃暂按</w:t>
            </w:r>
            <w:r>
              <w:rPr>
                <w:rFonts w:ascii="宋体" w:hAnsi="宋体" w:cs="宋体" w:hint="eastAsia"/>
                <w:color w:val="000000"/>
                <w:kern w:val="0"/>
                <w:sz w:val="22"/>
                <w:szCs w:val="22"/>
              </w:rPr>
              <w:t>10KM</w:t>
            </w:r>
            <w:r>
              <w:rPr>
                <w:rFonts w:ascii="宋体" w:hAnsi="宋体" w:cs="宋体" w:hint="eastAsia"/>
                <w:color w:val="000000"/>
                <w:kern w:val="0"/>
                <w:sz w:val="22"/>
                <w:szCs w:val="22"/>
              </w:rPr>
              <w:t>考虑</w:t>
            </w:r>
          </w:p>
        </w:tc>
        <w:tc>
          <w:tcPr>
            <w:tcW w:w="1276" w:type="dxa"/>
            <w:tcBorders>
              <w:top w:val="nil"/>
              <w:left w:val="nil"/>
              <w:bottom w:val="single" w:sz="4" w:space="0" w:color="auto"/>
              <w:right w:val="single" w:sz="4" w:space="0" w:color="auto"/>
            </w:tcBorders>
            <w:shd w:val="clear" w:color="auto" w:fill="auto"/>
            <w:noWrap/>
            <w:vAlign w:val="center"/>
          </w:tcPr>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1.00 </w:t>
            </w:r>
          </w:p>
        </w:tc>
        <w:tc>
          <w:tcPr>
            <w:tcW w:w="1631" w:type="dxa"/>
            <w:tcBorders>
              <w:top w:val="nil"/>
              <w:left w:val="nil"/>
              <w:bottom w:val="single" w:sz="4" w:space="0" w:color="auto"/>
              <w:right w:val="single" w:sz="4" w:space="0" w:color="auto"/>
            </w:tcBorders>
            <w:shd w:val="clear" w:color="auto" w:fill="auto"/>
            <w:noWrap/>
            <w:vAlign w:val="center"/>
          </w:tcPr>
          <w:p w:rsidR="00025DE2" w:rsidRDefault="000378DE">
            <w:pPr>
              <w:widowControl/>
              <w:jc w:val="center"/>
              <w:rPr>
                <w:rFonts w:ascii="宋体" w:hAnsi="宋体" w:cs="宋体"/>
                <w:color w:val="000000"/>
                <w:kern w:val="0"/>
                <w:sz w:val="22"/>
                <w:szCs w:val="22"/>
              </w:rPr>
            </w:pPr>
            <w:r>
              <w:rPr>
                <w:rFonts w:ascii="宋体" w:hAnsi="宋体" w:cs="宋体"/>
                <w:color w:val="000000"/>
                <w:kern w:val="0"/>
                <w:sz w:val="22"/>
                <w:szCs w:val="22"/>
              </w:rPr>
              <w:t>15.18</w:t>
            </w:r>
            <w:r>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shd w:val="clear" w:color="auto" w:fill="auto"/>
            <w:vAlign w:val="center"/>
          </w:tcPr>
          <w:p w:rsidR="00025DE2" w:rsidRDefault="00025DE2">
            <w:pPr>
              <w:widowControl/>
              <w:jc w:val="center"/>
              <w:rPr>
                <w:rFonts w:ascii="宋体" w:hAnsi="宋体" w:cs="宋体"/>
                <w:color w:val="000000"/>
                <w:kern w:val="0"/>
                <w:sz w:val="22"/>
                <w:szCs w:val="22"/>
              </w:rPr>
            </w:pPr>
          </w:p>
        </w:tc>
        <w:tc>
          <w:tcPr>
            <w:tcW w:w="876" w:type="dxa"/>
            <w:tcBorders>
              <w:top w:val="nil"/>
              <w:left w:val="nil"/>
              <w:bottom w:val="single" w:sz="4" w:space="0" w:color="auto"/>
              <w:right w:val="single" w:sz="4" w:space="0" w:color="auto"/>
            </w:tcBorders>
          </w:tcPr>
          <w:p w:rsidR="00025DE2" w:rsidRDefault="00025DE2">
            <w:pPr>
              <w:widowControl/>
              <w:jc w:val="center"/>
              <w:rPr>
                <w:rFonts w:ascii="宋体" w:hAnsi="宋体" w:cs="宋体"/>
                <w:color w:val="000000"/>
                <w:kern w:val="0"/>
                <w:sz w:val="22"/>
                <w:szCs w:val="22"/>
              </w:rPr>
            </w:pPr>
          </w:p>
        </w:tc>
        <w:tc>
          <w:tcPr>
            <w:tcW w:w="614" w:type="dxa"/>
            <w:tcBorders>
              <w:top w:val="nil"/>
              <w:left w:val="nil"/>
              <w:bottom w:val="single" w:sz="4" w:space="0" w:color="auto"/>
              <w:right w:val="single" w:sz="4" w:space="0" w:color="auto"/>
            </w:tcBorders>
          </w:tcPr>
          <w:p w:rsidR="00025DE2" w:rsidRDefault="00025DE2">
            <w:pPr>
              <w:widowControl/>
              <w:jc w:val="center"/>
              <w:rPr>
                <w:rFonts w:ascii="宋体" w:hAnsi="宋体" w:cs="宋体"/>
                <w:color w:val="000000"/>
                <w:kern w:val="0"/>
                <w:sz w:val="22"/>
                <w:szCs w:val="22"/>
              </w:rPr>
            </w:pPr>
          </w:p>
        </w:tc>
      </w:tr>
      <w:tr w:rsidR="00025DE2">
        <w:trPr>
          <w:trHeight w:val="138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4 </w:t>
            </w:r>
          </w:p>
        </w:tc>
        <w:tc>
          <w:tcPr>
            <w:tcW w:w="977" w:type="dxa"/>
            <w:tcBorders>
              <w:top w:val="nil"/>
              <w:left w:val="nil"/>
              <w:bottom w:val="single" w:sz="4" w:space="0" w:color="auto"/>
              <w:right w:val="single" w:sz="4" w:space="0" w:color="auto"/>
            </w:tcBorders>
            <w:shd w:val="clear" w:color="auto" w:fill="auto"/>
            <w:noWrap/>
            <w:vAlign w:val="center"/>
          </w:tcPr>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场地精平</w:t>
            </w:r>
          </w:p>
        </w:tc>
        <w:tc>
          <w:tcPr>
            <w:tcW w:w="567" w:type="dxa"/>
            <w:tcBorders>
              <w:top w:val="nil"/>
              <w:left w:val="nil"/>
              <w:bottom w:val="single" w:sz="4" w:space="0" w:color="auto"/>
              <w:right w:val="single" w:sz="4" w:space="0" w:color="auto"/>
            </w:tcBorders>
            <w:shd w:val="clear" w:color="auto" w:fill="auto"/>
            <w:noWrap/>
            <w:vAlign w:val="center"/>
          </w:tcPr>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3260" w:type="dxa"/>
            <w:tcBorders>
              <w:top w:val="nil"/>
              <w:left w:val="nil"/>
              <w:bottom w:val="single" w:sz="4" w:space="0" w:color="auto"/>
              <w:right w:val="single" w:sz="4" w:space="0" w:color="auto"/>
            </w:tcBorders>
            <w:shd w:val="clear" w:color="auto" w:fill="auto"/>
            <w:vAlign w:val="center"/>
          </w:tcPr>
          <w:p w:rsidR="00025DE2" w:rsidRDefault="000378DE">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hint="eastAsia"/>
                <w:color w:val="000000"/>
                <w:kern w:val="0"/>
                <w:sz w:val="22"/>
                <w:szCs w:val="22"/>
              </w:rPr>
              <w:t>挖土深度详设计，满足设计要求，综合考虑</w:t>
            </w:r>
            <w:r>
              <w:rPr>
                <w:rFonts w:ascii="宋体" w:hAnsi="宋体" w:cs="宋体" w:hint="eastAsia"/>
                <w:color w:val="000000"/>
                <w:kern w:val="0"/>
                <w:sz w:val="22"/>
                <w:szCs w:val="22"/>
              </w:rPr>
              <w:br/>
              <w:t>3.</w:t>
            </w:r>
            <w:r>
              <w:rPr>
                <w:rFonts w:ascii="宋体" w:hAnsi="宋体" w:cs="宋体" w:hint="eastAsia"/>
                <w:color w:val="000000"/>
                <w:kern w:val="0"/>
                <w:sz w:val="22"/>
                <w:szCs w:val="22"/>
              </w:rPr>
              <w:t>综合单价包含场地整平、压（夯）实、排地表水、土方开挖、围护及拆除、基底钎探、场内运输等全部工序的费用</w:t>
            </w:r>
            <w:r>
              <w:rPr>
                <w:rFonts w:ascii="宋体" w:hAnsi="宋体" w:cs="宋体" w:hint="eastAsia"/>
                <w:color w:val="000000"/>
                <w:kern w:val="0"/>
                <w:sz w:val="22"/>
                <w:szCs w:val="22"/>
              </w:rPr>
              <w:br/>
              <w:t>4.</w:t>
            </w:r>
            <w:r>
              <w:rPr>
                <w:rFonts w:ascii="宋体" w:hAnsi="宋体" w:cs="宋体" w:hint="eastAsia"/>
                <w:color w:val="000000"/>
                <w:kern w:val="0"/>
                <w:sz w:val="22"/>
                <w:szCs w:val="22"/>
              </w:rPr>
              <w:t>满足设计、地勘、相关文件及规范、图集等要求</w:t>
            </w:r>
          </w:p>
        </w:tc>
        <w:tc>
          <w:tcPr>
            <w:tcW w:w="1276" w:type="dxa"/>
            <w:tcBorders>
              <w:top w:val="nil"/>
              <w:left w:val="nil"/>
              <w:bottom w:val="single" w:sz="4" w:space="0" w:color="auto"/>
              <w:right w:val="single" w:sz="4" w:space="0" w:color="auto"/>
            </w:tcBorders>
            <w:shd w:val="clear" w:color="auto" w:fill="auto"/>
            <w:noWrap/>
            <w:vAlign w:val="center"/>
          </w:tcPr>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1.00 </w:t>
            </w:r>
          </w:p>
        </w:tc>
        <w:tc>
          <w:tcPr>
            <w:tcW w:w="1631" w:type="dxa"/>
            <w:tcBorders>
              <w:top w:val="nil"/>
              <w:left w:val="nil"/>
              <w:bottom w:val="single" w:sz="4" w:space="0" w:color="auto"/>
              <w:right w:val="single" w:sz="4" w:space="0" w:color="auto"/>
            </w:tcBorders>
            <w:shd w:val="clear" w:color="auto" w:fill="auto"/>
            <w:noWrap/>
            <w:vAlign w:val="center"/>
          </w:tcPr>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1.50 </w:t>
            </w:r>
          </w:p>
        </w:tc>
        <w:tc>
          <w:tcPr>
            <w:tcW w:w="876" w:type="dxa"/>
            <w:tcBorders>
              <w:top w:val="nil"/>
              <w:left w:val="nil"/>
              <w:bottom w:val="single" w:sz="4" w:space="0" w:color="auto"/>
              <w:right w:val="single" w:sz="4" w:space="0" w:color="auto"/>
            </w:tcBorders>
            <w:shd w:val="clear" w:color="auto" w:fill="auto"/>
            <w:vAlign w:val="center"/>
          </w:tcPr>
          <w:p w:rsidR="00025DE2" w:rsidRDefault="00025DE2">
            <w:pPr>
              <w:widowControl/>
              <w:jc w:val="center"/>
              <w:rPr>
                <w:rFonts w:ascii="宋体" w:hAnsi="宋体" w:cs="宋体"/>
                <w:color w:val="000000"/>
                <w:kern w:val="0"/>
                <w:sz w:val="22"/>
                <w:szCs w:val="22"/>
              </w:rPr>
            </w:pPr>
          </w:p>
        </w:tc>
        <w:tc>
          <w:tcPr>
            <w:tcW w:w="876" w:type="dxa"/>
            <w:tcBorders>
              <w:top w:val="nil"/>
              <w:left w:val="nil"/>
              <w:bottom w:val="single" w:sz="4" w:space="0" w:color="auto"/>
              <w:right w:val="single" w:sz="4" w:space="0" w:color="auto"/>
            </w:tcBorders>
          </w:tcPr>
          <w:p w:rsidR="00025DE2" w:rsidRDefault="00025DE2">
            <w:pPr>
              <w:widowControl/>
              <w:jc w:val="center"/>
              <w:rPr>
                <w:rFonts w:ascii="宋体" w:hAnsi="宋体" w:cs="宋体"/>
                <w:color w:val="000000"/>
                <w:kern w:val="0"/>
                <w:sz w:val="22"/>
                <w:szCs w:val="22"/>
              </w:rPr>
            </w:pPr>
          </w:p>
        </w:tc>
        <w:tc>
          <w:tcPr>
            <w:tcW w:w="614" w:type="dxa"/>
            <w:tcBorders>
              <w:top w:val="nil"/>
              <w:left w:val="nil"/>
              <w:bottom w:val="single" w:sz="4" w:space="0" w:color="auto"/>
              <w:right w:val="single" w:sz="4" w:space="0" w:color="auto"/>
            </w:tcBorders>
          </w:tcPr>
          <w:p w:rsidR="00025DE2" w:rsidRDefault="00025DE2">
            <w:pPr>
              <w:widowControl/>
              <w:jc w:val="center"/>
              <w:rPr>
                <w:rFonts w:ascii="宋体" w:hAnsi="宋体" w:cs="宋体"/>
                <w:color w:val="000000"/>
                <w:kern w:val="0"/>
                <w:sz w:val="22"/>
                <w:szCs w:val="22"/>
              </w:rPr>
            </w:pPr>
          </w:p>
        </w:tc>
      </w:tr>
      <w:tr w:rsidR="00025DE2">
        <w:trPr>
          <w:trHeight w:val="378"/>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DE2" w:rsidRDefault="000378DE">
            <w:pPr>
              <w:widowControl/>
              <w:jc w:val="left"/>
              <w:rPr>
                <w:rFonts w:ascii="宋体" w:hAnsi="宋体" w:cs="宋体"/>
                <w:color w:val="000000"/>
                <w:kern w:val="0"/>
                <w:sz w:val="22"/>
                <w:szCs w:val="22"/>
              </w:rPr>
            </w:pPr>
            <w:r>
              <w:rPr>
                <w:rFonts w:ascii="宋体" w:hAnsi="宋体" w:cs="宋体" w:hint="eastAsia"/>
                <w:color w:val="000000"/>
                <w:kern w:val="0"/>
                <w:sz w:val="22"/>
                <w:szCs w:val="22"/>
              </w:rPr>
              <w:t>5</w:t>
            </w:r>
          </w:p>
        </w:tc>
        <w:tc>
          <w:tcPr>
            <w:tcW w:w="6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不含税合价（元）</w:t>
            </w:r>
          </w:p>
        </w:tc>
        <w:tc>
          <w:tcPr>
            <w:tcW w:w="3997" w:type="dxa"/>
            <w:gridSpan w:val="4"/>
            <w:tcBorders>
              <w:top w:val="single" w:sz="4" w:space="0" w:color="auto"/>
              <w:left w:val="nil"/>
              <w:bottom w:val="single" w:sz="4" w:space="0" w:color="auto"/>
              <w:right w:val="single" w:sz="4" w:space="0" w:color="auto"/>
            </w:tcBorders>
            <w:shd w:val="clear" w:color="auto" w:fill="auto"/>
            <w:noWrap/>
            <w:vAlign w:val="center"/>
          </w:tcPr>
          <w:p w:rsidR="00025DE2" w:rsidRDefault="00025DE2">
            <w:pPr>
              <w:widowControl/>
              <w:jc w:val="center"/>
              <w:rPr>
                <w:rFonts w:ascii="宋体" w:hAnsi="宋体" w:cs="宋体"/>
                <w:color w:val="000000"/>
                <w:kern w:val="0"/>
                <w:sz w:val="22"/>
                <w:szCs w:val="22"/>
              </w:rPr>
            </w:pPr>
          </w:p>
        </w:tc>
      </w:tr>
      <w:tr w:rsidR="00025DE2">
        <w:trPr>
          <w:trHeight w:val="378"/>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DE2" w:rsidRDefault="000378DE">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p>
        </w:tc>
        <w:tc>
          <w:tcPr>
            <w:tcW w:w="6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税率</w:t>
            </w:r>
          </w:p>
        </w:tc>
        <w:tc>
          <w:tcPr>
            <w:tcW w:w="3997" w:type="dxa"/>
            <w:gridSpan w:val="4"/>
            <w:tcBorders>
              <w:top w:val="single" w:sz="4" w:space="0" w:color="auto"/>
              <w:left w:val="nil"/>
              <w:bottom w:val="single" w:sz="4" w:space="0" w:color="auto"/>
              <w:right w:val="single" w:sz="4" w:space="0" w:color="auto"/>
            </w:tcBorders>
            <w:shd w:val="clear" w:color="auto" w:fill="auto"/>
            <w:noWrap/>
            <w:vAlign w:val="center"/>
          </w:tcPr>
          <w:p w:rsidR="00025DE2" w:rsidRDefault="00025DE2">
            <w:pPr>
              <w:widowControl/>
              <w:jc w:val="center"/>
              <w:rPr>
                <w:rFonts w:ascii="宋体" w:hAnsi="宋体" w:cs="宋体"/>
                <w:color w:val="000000"/>
                <w:kern w:val="0"/>
                <w:sz w:val="22"/>
                <w:szCs w:val="22"/>
              </w:rPr>
            </w:pPr>
          </w:p>
        </w:tc>
      </w:tr>
      <w:tr w:rsidR="00025DE2">
        <w:trPr>
          <w:trHeight w:val="378"/>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DE2" w:rsidRDefault="000378DE">
            <w:pPr>
              <w:widowControl/>
              <w:jc w:val="left"/>
              <w:rPr>
                <w:rFonts w:ascii="宋体" w:hAnsi="宋体" w:cs="宋体"/>
                <w:color w:val="000000"/>
                <w:kern w:val="0"/>
                <w:sz w:val="22"/>
                <w:szCs w:val="22"/>
              </w:rPr>
            </w:pPr>
            <w:r>
              <w:rPr>
                <w:rFonts w:ascii="宋体" w:hAnsi="宋体" w:cs="宋体" w:hint="eastAsia"/>
                <w:color w:val="000000"/>
                <w:kern w:val="0"/>
                <w:sz w:val="22"/>
                <w:szCs w:val="22"/>
              </w:rPr>
              <w:t>7</w:t>
            </w:r>
          </w:p>
        </w:tc>
        <w:tc>
          <w:tcPr>
            <w:tcW w:w="6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25DE2" w:rsidRDefault="000378DE">
            <w:pPr>
              <w:widowControl/>
              <w:jc w:val="center"/>
              <w:rPr>
                <w:rFonts w:ascii="宋体" w:hAnsi="宋体" w:cs="宋体"/>
                <w:color w:val="000000"/>
                <w:kern w:val="0"/>
                <w:sz w:val="22"/>
                <w:szCs w:val="22"/>
              </w:rPr>
            </w:pPr>
            <w:r>
              <w:rPr>
                <w:rFonts w:ascii="宋体" w:hAnsi="宋体" w:cs="宋体" w:hint="eastAsia"/>
                <w:color w:val="000000"/>
                <w:kern w:val="0"/>
                <w:sz w:val="22"/>
                <w:szCs w:val="22"/>
              </w:rPr>
              <w:t>含税合价（元）</w:t>
            </w:r>
          </w:p>
        </w:tc>
        <w:tc>
          <w:tcPr>
            <w:tcW w:w="3997" w:type="dxa"/>
            <w:gridSpan w:val="4"/>
            <w:tcBorders>
              <w:top w:val="single" w:sz="4" w:space="0" w:color="auto"/>
              <w:left w:val="nil"/>
              <w:bottom w:val="single" w:sz="4" w:space="0" w:color="auto"/>
              <w:right w:val="single" w:sz="4" w:space="0" w:color="auto"/>
            </w:tcBorders>
            <w:shd w:val="clear" w:color="auto" w:fill="auto"/>
            <w:noWrap/>
            <w:vAlign w:val="center"/>
          </w:tcPr>
          <w:p w:rsidR="00025DE2" w:rsidRDefault="00025DE2">
            <w:pPr>
              <w:widowControl/>
              <w:jc w:val="center"/>
              <w:rPr>
                <w:rFonts w:ascii="宋体" w:hAnsi="宋体" w:cs="宋体"/>
                <w:color w:val="000000"/>
                <w:kern w:val="0"/>
                <w:sz w:val="22"/>
                <w:szCs w:val="22"/>
              </w:rPr>
            </w:pPr>
          </w:p>
        </w:tc>
      </w:tr>
      <w:tr w:rsidR="00025DE2">
        <w:trPr>
          <w:trHeight w:val="3696"/>
        </w:trPr>
        <w:tc>
          <w:tcPr>
            <w:tcW w:w="1051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025DE2" w:rsidRDefault="000378DE">
            <w:pPr>
              <w:widowControl/>
              <w:spacing w:line="240" w:lineRule="exact"/>
              <w:rPr>
                <w:rFonts w:ascii="宋体" w:hAnsi="宋体" w:cs="宋体"/>
                <w:b/>
                <w:color w:val="000000"/>
                <w:kern w:val="0"/>
                <w:sz w:val="20"/>
                <w:szCs w:val="20"/>
              </w:rPr>
            </w:pPr>
            <w:r>
              <w:rPr>
                <w:rFonts w:ascii="宋体" w:hAnsi="宋体" w:cs="宋体" w:hint="eastAsia"/>
                <w:b/>
                <w:color w:val="000000"/>
                <w:kern w:val="0"/>
                <w:sz w:val="20"/>
                <w:szCs w:val="20"/>
              </w:rPr>
              <w:t>注：</w:t>
            </w:r>
            <w:r>
              <w:rPr>
                <w:rFonts w:ascii="宋体" w:hAnsi="宋体" w:cs="宋体" w:hint="eastAsia"/>
                <w:b/>
                <w:color w:val="000000"/>
                <w:kern w:val="0"/>
                <w:sz w:val="20"/>
                <w:szCs w:val="20"/>
              </w:rPr>
              <w:t>1</w:t>
            </w:r>
            <w:r>
              <w:rPr>
                <w:rFonts w:ascii="宋体" w:hAnsi="宋体" w:cs="宋体"/>
                <w:b/>
                <w:color w:val="000000"/>
                <w:kern w:val="0"/>
                <w:sz w:val="20"/>
                <w:szCs w:val="20"/>
              </w:rPr>
              <w:t>.</w:t>
            </w:r>
            <w:r>
              <w:rPr>
                <w:rFonts w:ascii="宋体" w:hAnsi="宋体" w:cs="宋体" w:hint="eastAsia"/>
                <w:b/>
                <w:color w:val="000000"/>
                <w:kern w:val="0"/>
                <w:sz w:val="20"/>
                <w:szCs w:val="20"/>
              </w:rPr>
              <w:t>工程内容</w:t>
            </w:r>
            <w:r>
              <w:rPr>
                <w:rFonts w:ascii="宋体" w:hAnsi="宋体" w:cs="宋体" w:hint="eastAsia"/>
                <w:b/>
                <w:color w:val="000000"/>
                <w:kern w:val="0"/>
                <w:sz w:val="20"/>
                <w:szCs w:val="20"/>
              </w:rPr>
              <w:t>:</w:t>
            </w:r>
            <w:r>
              <w:rPr>
                <w:rFonts w:ascii="宋体" w:hAnsi="宋体" w:cs="宋体" w:hint="eastAsia"/>
                <w:b/>
                <w:color w:val="000000"/>
                <w:kern w:val="0"/>
                <w:sz w:val="20"/>
                <w:szCs w:val="20"/>
              </w:rPr>
              <w:t>包含但不限于工程设计图纸以及设计变更、技术核定单等所含范围内的土石方施工。</w:t>
            </w:r>
          </w:p>
          <w:p w:rsidR="00025DE2" w:rsidRDefault="000378DE">
            <w:pPr>
              <w:widowControl/>
              <w:spacing w:line="240" w:lineRule="exact"/>
              <w:rPr>
                <w:rFonts w:ascii="宋体" w:hAnsi="宋体" w:cs="宋体"/>
                <w:b/>
                <w:color w:val="000000"/>
                <w:kern w:val="0"/>
                <w:sz w:val="20"/>
                <w:szCs w:val="20"/>
              </w:rPr>
            </w:pPr>
            <w:r>
              <w:rPr>
                <w:rFonts w:ascii="宋体" w:hAnsi="宋体" w:cs="宋体" w:hint="eastAsia"/>
                <w:b/>
                <w:color w:val="000000"/>
                <w:kern w:val="0"/>
                <w:sz w:val="20"/>
                <w:szCs w:val="20"/>
              </w:rPr>
              <w:t>2.</w:t>
            </w:r>
            <w:r>
              <w:rPr>
                <w:rFonts w:ascii="宋体" w:hAnsi="宋体" w:cs="宋体" w:hint="eastAsia"/>
                <w:b/>
                <w:color w:val="000000"/>
                <w:kern w:val="0"/>
                <w:sz w:val="20"/>
                <w:szCs w:val="20"/>
              </w:rPr>
              <w:t>工程内容要求</w:t>
            </w:r>
            <w:r>
              <w:rPr>
                <w:rFonts w:ascii="宋体" w:hAnsi="宋体" w:cs="宋体" w:hint="eastAsia"/>
                <w:b/>
                <w:color w:val="000000"/>
                <w:kern w:val="0"/>
                <w:sz w:val="20"/>
                <w:szCs w:val="20"/>
              </w:rPr>
              <w:t>:</w:t>
            </w:r>
            <w:r>
              <w:rPr>
                <w:rFonts w:ascii="宋体" w:hAnsi="宋体" w:cs="宋体" w:hint="eastAsia"/>
                <w:b/>
                <w:color w:val="000000"/>
                <w:kern w:val="0"/>
                <w:sz w:val="20"/>
                <w:szCs w:val="20"/>
              </w:rPr>
              <w:t>以甲方提供的设计总平面地形图为准进行土石方平基施工。若本项目土石方挖填不平衡，多余的土石方运至甲方指定的位置并按要求的标高堆放。</w:t>
            </w:r>
          </w:p>
          <w:p w:rsidR="00025DE2" w:rsidRDefault="000378DE">
            <w:pPr>
              <w:widowControl/>
              <w:spacing w:line="240" w:lineRule="exact"/>
              <w:rPr>
                <w:rFonts w:ascii="宋体" w:hAnsi="宋体" w:cs="宋体"/>
                <w:b/>
                <w:color w:val="000000"/>
                <w:kern w:val="0"/>
                <w:sz w:val="20"/>
                <w:szCs w:val="20"/>
              </w:rPr>
            </w:pPr>
            <w:r>
              <w:rPr>
                <w:rFonts w:ascii="宋体" w:hAnsi="宋体" w:cs="宋体" w:hint="eastAsia"/>
                <w:b/>
                <w:color w:val="000000"/>
                <w:kern w:val="0"/>
                <w:sz w:val="20"/>
                <w:szCs w:val="20"/>
              </w:rPr>
              <w:t>3.</w:t>
            </w:r>
            <w:r>
              <w:rPr>
                <w:rFonts w:ascii="宋体" w:hAnsi="宋体" w:cs="宋体" w:hint="eastAsia"/>
                <w:b/>
                <w:color w:val="000000"/>
                <w:kern w:val="0"/>
                <w:sz w:val="20"/>
                <w:szCs w:val="20"/>
              </w:rPr>
              <w:t>工程量计算规则</w:t>
            </w:r>
            <w:r>
              <w:rPr>
                <w:rFonts w:ascii="宋体" w:hAnsi="宋体" w:cs="宋体" w:hint="eastAsia"/>
                <w:b/>
                <w:color w:val="000000"/>
                <w:kern w:val="0"/>
                <w:sz w:val="20"/>
                <w:szCs w:val="20"/>
              </w:rPr>
              <w:t xml:space="preserve">: </w:t>
            </w:r>
            <w:r>
              <w:rPr>
                <w:rFonts w:ascii="宋体" w:hAnsi="宋体" w:cs="宋体" w:hint="eastAsia"/>
                <w:b/>
                <w:color w:val="000000"/>
                <w:kern w:val="0"/>
                <w:sz w:val="20"/>
                <w:szCs w:val="20"/>
              </w:rPr>
              <w:t>根据</w:t>
            </w:r>
            <w:r>
              <w:rPr>
                <w:rFonts w:ascii="宋体" w:hAnsi="宋体" w:cs="宋体" w:hint="eastAsia"/>
                <w:b/>
                <w:color w:val="000000"/>
                <w:kern w:val="0"/>
                <w:sz w:val="20"/>
                <w:szCs w:val="20"/>
              </w:rPr>
              <w:t xml:space="preserve"> 2020 </w:t>
            </w:r>
            <w:r>
              <w:rPr>
                <w:rFonts w:ascii="宋体" w:hAnsi="宋体" w:cs="宋体" w:hint="eastAsia"/>
                <w:b/>
                <w:color w:val="000000"/>
                <w:kern w:val="0"/>
                <w:sz w:val="20"/>
                <w:szCs w:val="20"/>
              </w:rPr>
              <w:t>年《四川省建设程程量清单计价定额》及相关配套文件执行，按该工程正式施工图图示尺寸结合现场标高测量所得的方格网数据计算土方方量。</w:t>
            </w:r>
          </w:p>
          <w:p w:rsidR="00025DE2" w:rsidRDefault="000378DE">
            <w:pPr>
              <w:widowControl/>
              <w:spacing w:line="240" w:lineRule="exact"/>
              <w:rPr>
                <w:rFonts w:ascii="宋体" w:hAnsi="宋体" w:cs="宋体"/>
                <w:b/>
                <w:color w:val="000000"/>
                <w:kern w:val="0"/>
                <w:sz w:val="20"/>
                <w:szCs w:val="20"/>
              </w:rPr>
            </w:pPr>
            <w:r>
              <w:rPr>
                <w:rFonts w:ascii="宋体" w:hAnsi="宋体" w:cs="宋体" w:hint="eastAsia"/>
                <w:b/>
                <w:color w:val="000000"/>
                <w:kern w:val="0"/>
                <w:sz w:val="20"/>
                <w:szCs w:val="20"/>
              </w:rPr>
              <w:t>4.</w:t>
            </w:r>
            <w:r>
              <w:rPr>
                <w:rFonts w:ascii="宋体" w:hAnsi="宋体" w:cs="宋体" w:hint="eastAsia"/>
                <w:b/>
                <w:color w:val="000000"/>
                <w:kern w:val="0"/>
                <w:sz w:val="20"/>
                <w:szCs w:val="20"/>
              </w:rPr>
              <w:t>该采购清单含乙方在本工程有关施工及管理人员的人工费</w:t>
            </w:r>
            <w:r>
              <w:rPr>
                <w:rFonts w:ascii="宋体" w:hAnsi="宋体" w:cs="宋体" w:hint="eastAsia"/>
                <w:b/>
                <w:color w:val="000000"/>
                <w:kern w:val="0"/>
                <w:sz w:val="20"/>
                <w:szCs w:val="20"/>
              </w:rPr>
              <w:t>(</w:t>
            </w:r>
            <w:r>
              <w:rPr>
                <w:rFonts w:ascii="宋体" w:hAnsi="宋体" w:cs="宋体" w:hint="eastAsia"/>
                <w:b/>
                <w:color w:val="000000"/>
                <w:kern w:val="0"/>
                <w:sz w:val="20"/>
                <w:szCs w:val="20"/>
              </w:rPr>
              <w:t>包括劳动保护费、意外伤害险等</w:t>
            </w:r>
            <w:r>
              <w:rPr>
                <w:rFonts w:ascii="宋体" w:hAnsi="宋体" w:cs="宋体" w:hint="eastAsia"/>
                <w:b/>
                <w:color w:val="000000"/>
                <w:kern w:val="0"/>
                <w:sz w:val="20"/>
                <w:szCs w:val="20"/>
              </w:rPr>
              <w:t>)</w:t>
            </w:r>
            <w:r>
              <w:rPr>
                <w:rFonts w:ascii="宋体" w:hAnsi="宋体" w:cs="宋体" w:hint="eastAsia"/>
                <w:b/>
                <w:color w:val="000000"/>
                <w:kern w:val="0"/>
                <w:sz w:val="20"/>
                <w:szCs w:val="20"/>
              </w:rPr>
              <w:t>、材料费、机械费、车辆运输费、摊销材料及辅助材料、劳动工具、标准化施工现场施工人工费、管理费、利润、工程税金、安</w:t>
            </w:r>
            <w:r>
              <w:rPr>
                <w:rFonts w:ascii="宋体" w:hAnsi="宋体" w:cs="宋体" w:hint="eastAsia"/>
                <w:b/>
                <w:color w:val="000000"/>
                <w:kern w:val="0"/>
                <w:sz w:val="20"/>
                <w:szCs w:val="20"/>
              </w:rPr>
              <w:t>全文明施工费等。</w:t>
            </w:r>
          </w:p>
          <w:p w:rsidR="00025DE2" w:rsidRDefault="000378DE">
            <w:pPr>
              <w:widowControl/>
              <w:spacing w:line="240" w:lineRule="exact"/>
              <w:rPr>
                <w:rFonts w:ascii="宋体" w:hAnsi="宋体" w:cs="宋体"/>
                <w:b/>
                <w:color w:val="000000"/>
                <w:kern w:val="0"/>
                <w:sz w:val="20"/>
                <w:szCs w:val="20"/>
              </w:rPr>
            </w:pPr>
            <w:r>
              <w:rPr>
                <w:rFonts w:ascii="宋体" w:hAnsi="宋体" w:cs="宋体" w:hint="eastAsia"/>
                <w:b/>
                <w:color w:val="000000"/>
                <w:kern w:val="0"/>
                <w:sz w:val="20"/>
                <w:szCs w:val="20"/>
              </w:rPr>
              <w:t>5.</w:t>
            </w:r>
            <w:r>
              <w:rPr>
                <w:rFonts w:ascii="宋体" w:hAnsi="宋体" w:cs="宋体" w:hint="eastAsia"/>
                <w:b/>
                <w:color w:val="000000"/>
                <w:kern w:val="0"/>
                <w:sz w:val="20"/>
                <w:szCs w:val="20"/>
              </w:rPr>
              <w:t>施工中出现设计变更，甲方应提前向乙方发出书面通知。且乙方只能接受甲方的通知，若乙方听从其他单位安排的超合同工程量，甲方不予结算。</w:t>
            </w:r>
          </w:p>
          <w:p w:rsidR="00025DE2" w:rsidRDefault="000378DE">
            <w:pPr>
              <w:widowControl/>
              <w:spacing w:line="240" w:lineRule="exact"/>
              <w:rPr>
                <w:rFonts w:ascii="宋体" w:hAnsi="宋体" w:cs="宋体"/>
                <w:b/>
                <w:color w:val="000000"/>
                <w:kern w:val="0"/>
                <w:sz w:val="20"/>
                <w:szCs w:val="20"/>
              </w:rPr>
            </w:pPr>
            <w:r>
              <w:rPr>
                <w:rFonts w:ascii="宋体" w:hAnsi="宋体" w:cs="宋体" w:hint="eastAsia"/>
                <w:b/>
                <w:color w:val="000000"/>
                <w:kern w:val="0"/>
                <w:sz w:val="20"/>
                <w:szCs w:val="20"/>
              </w:rPr>
              <w:t>6.</w:t>
            </w:r>
            <w:r>
              <w:rPr>
                <w:rFonts w:ascii="宋体" w:hAnsi="宋体" w:cs="宋体" w:hint="eastAsia"/>
                <w:b/>
                <w:color w:val="000000"/>
                <w:kern w:val="0"/>
                <w:sz w:val="20"/>
                <w:szCs w:val="20"/>
              </w:rPr>
              <w:t>乙方必须服从甲方现场管理人员指挥，不得超宽、超深开挖和乱挖，如因乙方乱挖造成基础换填、护壁增加费用等，则此部分费用由乙方负责。如不是因为安全原因，不得拒绝甲方指挥的开挖要求。</w:t>
            </w:r>
          </w:p>
          <w:p w:rsidR="00025DE2" w:rsidRDefault="000378DE">
            <w:pPr>
              <w:pStyle w:val="a0"/>
              <w:spacing w:after="0" w:line="240" w:lineRule="exact"/>
              <w:rPr>
                <w:rFonts w:ascii="宋体" w:hAnsi="宋体" w:cs="宋体"/>
                <w:b/>
                <w:bCs/>
                <w:color w:val="000000"/>
                <w:kern w:val="0"/>
                <w:sz w:val="20"/>
                <w:lang w:eastAsia="zh-CN" w:bidi="ar"/>
              </w:rPr>
            </w:pPr>
            <w:r>
              <w:rPr>
                <w:rFonts w:hint="eastAsia"/>
                <w:b/>
                <w:sz w:val="20"/>
                <w:lang w:eastAsia="zh-CN"/>
              </w:rPr>
              <w:t>7</w:t>
            </w:r>
            <w:r>
              <w:rPr>
                <w:b/>
                <w:sz w:val="20"/>
                <w:lang w:eastAsia="zh-CN"/>
              </w:rPr>
              <w:t>.</w:t>
            </w:r>
            <w:r>
              <w:rPr>
                <w:rFonts w:ascii="宋体" w:hAnsi="宋体" w:cs="宋体" w:hint="eastAsia"/>
                <w:b/>
                <w:bCs/>
                <w:color w:val="000000"/>
                <w:kern w:val="0"/>
                <w:sz w:val="20"/>
                <w:lang w:eastAsia="zh-CN" w:bidi="ar"/>
              </w:rPr>
              <w:t xml:space="preserve"> </w:t>
            </w:r>
            <w:r>
              <w:rPr>
                <w:rFonts w:ascii="宋体" w:hAnsi="宋体" w:cs="宋体" w:hint="eastAsia"/>
                <w:b/>
                <w:bCs/>
                <w:color w:val="000000"/>
                <w:kern w:val="0"/>
                <w:sz w:val="20"/>
                <w:lang w:eastAsia="zh-CN" w:bidi="ar"/>
              </w:rPr>
              <w:t>此表装入磋商文件中，作为报价函附件。</w:t>
            </w:r>
          </w:p>
          <w:p w:rsidR="00025DE2" w:rsidRDefault="000378DE">
            <w:pPr>
              <w:pStyle w:val="a0"/>
              <w:spacing w:after="0" w:line="240" w:lineRule="exact"/>
              <w:rPr>
                <w:rFonts w:ascii="宋体" w:hAnsi="宋体" w:cs="宋体"/>
                <w:b/>
                <w:bCs/>
                <w:color w:val="000000"/>
                <w:kern w:val="0"/>
                <w:sz w:val="20"/>
                <w:lang w:eastAsia="zh-CN" w:bidi="ar"/>
              </w:rPr>
            </w:pPr>
            <w:r>
              <w:rPr>
                <w:rFonts w:ascii="宋体" w:hAnsi="宋体" w:cs="宋体" w:hint="eastAsia"/>
                <w:b/>
                <w:bCs/>
                <w:color w:val="000000"/>
                <w:kern w:val="0"/>
                <w:sz w:val="20"/>
                <w:lang w:eastAsia="zh-CN" w:bidi="ar"/>
              </w:rPr>
              <w:t>8</w:t>
            </w:r>
            <w:r>
              <w:rPr>
                <w:rFonts w:ascii="宋体" w:hAnsi="宋体" w:cs="宋体"/>
                <w:b/>
                <w:bCs/>
                <w:color w:val="000000"/>
                <w:kern w:val="0"/>
                <w:sz w:val="20"/>
                <w:lang w:eastAsia="zh-CN" w:bidi="ar"/>
              </w:rPr>
              <w:t>.</w:t>
            </w:r>
            <w:r>
              <w:rPr>
                <w:rFonts w:ascii="宋体" w:hAnsi="宋体" w:cs="宋体" w:hint="eastAsia"/>
                <w:b/>
                <w:bCs/>
                <w:color w:val="000000"/>
                <w:kern w:val="0"/>
                <w:sz w:val="20"/>
                <w:lang w:eastAsia="zh-CN" w:bidi="ar"/>
              </w:rPr>
              <w:t>不含税合计金额此项根据序号</w:t>
            </w:r>
            <w:r>
              <w:rPr>
                <w:rFonts w:ascii="宋体" w:hAnsi="宋体" w:cs="宋体" w:hint="eastAsia"/>
                <w:b/>
                <w:bCs/>
                <w:color w:val="000000"/>
                <w:kern w:val="0"/>
                <w:sz w:val="20"/>
                <w:lang w:eastAsia="zh-CN" w:bidi="ar"/>
              </w:rPr>
              <w:t>1-</w:t>
            </w:r>
            <w:r>
              <w:rPr>
                <w:rFonts w:ascii="宋体" w:hAnsi="宋体" w:cs="宋体" w:hint="eastAsia"/>
                <w:b/>
                <w:bCs/>
                <w:color w:val="000000"/>
                <w:kern w:val="0"/>
                <w:sz w:val="20"/>
                <w:lang w:eastAsia="zh-CN" w:bidi="ar"/>
              </w:rPr>
              <w:t>序号</w:t>
            </w:r>
            <w:r>
              <w:rPr>
                <w:rFonts w:ascii="宋体" w:hAnsi="宋体" w:cs="宋体"/>
                <w:b/>
                <w:bCs/>
                <w:color w:val="000000"/>
                <w:kern w:val="0"/>
                <w:sz w:val="20"/>
                <w:lang w:eastAsia="zh-CN" w:bidi="ar"/>
              </w:rPr>
              <w:t>4</w:t>
            </w:r>
            <w:r>
              <w:rPr>
                <w:rFonts w:ascii="宋体" w:hAnsi="宋体" w:cs="宋体" w:hint="eastAsia"/>
                <w:b/>
                <w:bCs/>
                <w:color w:val="000000"/>
                <w:kern w:val="0"/>
                <w:sz w:val="20"/>
                <w:lang w:eastAsia="zh-CN" w:bidi="ar"/>
              </w:rPr>
              <w:t>进行“不含税单价合计”累加所得，仅作价格评比使用。含税报价应包含税金、合理利润、管理费等全部费用</w:t>
            </w:r>
            <w:r>
              <w:rPr>
                <w:rFonts w:ascii="宋体" w:hAnsi="宋体" w:cs="宋体" w:hint="eastAsia"/>
                <w:b/>
                <w:bCs/>
                <w:color w:val="000000"/>
                <w:kern w:val="0"/>
                <w:sz w:val="20"/>
                <w:lang w:eastAsia="zh-CN" w:bidi="ar"/>
              </w:rPr>
              <w:t>。（磋商人自递交磋商文件起，视为接受此要约）。</w:t>
            </w:r>
          </w:p>
        </w:tc>
      </w:tr>
    </w:tbl>
    <w:p w:rsidR="00025DE2" w:rsidRDefault="00025DE2">
      <w:pPr>
        <w:sectPr w:rsidR="00025DE2">
          <w:pgSz w:w="11850" w:h="16783"/>
          <w:pgMar w:top="720" w:right="720" w:bottom="720" w:left="720" w:header="0" w:footer="1115" w:gutter="0"/>
          <w:cols w:space="720"/>
          <w:docGrid w:linePitch="286"/>
        </w:sectPr>
      </w:pPr>
    </w:p>
    <w:p w:rsidR="00025DE2" w:rsidRDefault="000378DE">
      <w:pPr>
        <w:spacing w:line="260" w:lineRule="exact"/>
        <w:outlineLvl w:val="1"/>
        <w:rPr>
          <w:rFonts w:ascii="宋体" w:hAnsi="宋体"/>
          <w:color w:val="000000"/>
        </w:rPr>
      </w:pPr>
      <w:r>
        <w:rPr>
          <w:rFonts w:ascii="宋体" w:hAnsi="宋体" w:hint="eastAsia"/>
          <w:color w:val="000000"/>
        </w:rPr>
        <w:lastRenderedPageBreak/>
        <w:t>附件</w:t>
      </w:r>
      <w:r>
        <w:rPr>
          <w:rFonts w:ascii="宋体" w:hAnsi="宋体" w:hint="eastAsia"/>
          <w:color w:val="000000"/>
        </w:rPr>
        <w:t>3</w:t>
      </w:r>
      <w:bookmarkEnd w:id="31"/>
      <w:bookmarkEnd w:id="32"/>
      <w:bookmarkEnd w:id="33"/>
      <w:bookmarkEnd w:id="34"/>
      <w:bookmarkEnd w:id="35"/>
      <w:bookmarkEnd w:id="36"/>
    </w:p>
    <w:p w:rsidR="00025DE2" w:rsidRDefault="00025DE2">
      <w:pPr>
        <w:spacing w:line="500" w:lineRule="exact"/>
        <w:rPr>
          <w:rFonts w:ascii="宋体" w:hAnsi="宋体"/>
          <w:b/>
          <w:color w:val="000000"/>
          <w:sz w:val="30"/>
        </w:rPr>
      </w:pPr>
    </w:p>
    <w:p w:rsidR="00025DE2" w:rsidRDefault="000378DE">
      <w:pPr>
        <w:spacing w:line="440" w:lineRule="exact"/>
        <w:jc w:val="center"/>
        <w:rPr>
          <w:rFonts w:ascii="宋体" w:hAnsi="宋体"/>
          <w:b/>
          <w:color w:val="000000"/>
          <w:sz w:val="36"/>
        </w:rPr>
      </w:pPr>
      <w:r>
        <w:rPr>
          <w:rFonts w:ascii="宋体" w:hAnsi="宋体" w:hint="eastAsia"/>
          <w:b/>
          <w:color w:val="000000"/>
          <w:sz w:val="36"/>
        </w:rPr>
        <w:t>法定代表人身份证明</w:t>
      </w:r>
    </w:p>
    <w:p w:rsidR="00025DE2" w:rsidRDefault="00025DE2">
      <w:pPr>
        <w:spacing w:line="400" w:lineRule="exact"/>
        <w:jc w:val="center"/>
        <w:rPr>
          <w:rFonts w:ascii="宋体" w:hAnsi="宋体"/>
          <w:b/>
          <w:color w:val="000000"/>
          <w:sz w:val="44"/>
        </w:rPr>
      </w:pPr>
    </w:p>
    <w:p w:rsidR="00025DE2" w:rsidRDefault="00025DE2">
      <w:pPr>
        <w:spacing w:line="400" w:lineRule="exact"/>
        <w:jc w:val="center"/>
        <w:rPr>
          <w:rFonts w:ascii="宋体" w:hAnsi="宋体"/>
          <w:b/>
          <w:color w:val="000000"/>
          <w:sz w:val="44"/>
        </w:rPr>
      </w:pPr>
    </w:p>
    <w:p w:rsidR="00025DE2" w:rsidRDefault="000378DE">
      <w:pPr>
        <w:spacing w:line="400" w:lineRule="exact"/>
        <w:rPr>
          <w:rFonts w:ascii="宋体" w:hAnsi="宋体"/>
          <w:color w:val="000000"/>
          <w:sz w:val="24"/>
        </w:rPr>
      </w:pPr>
      <w:r>
        <w:rPr>
          <w:rFonts w:ascii="宋体" w:hAnsi="宋体" w:hint="eastAsia"/>
          <w:color w:val="000000"/>
          <w:sz w:val="24"/>
        </w:rPr>
        <w:t>磋商单位名称：</w:t>
      </w:r>
      <w:r>
        <w:rPr>
          <w:rFonts w:ascii="宋体" w:hAnsi="宋体" w:hint="eastAsia"/>
          <w:color w:val="000000"/>
          <w:sz w:val="24"/>
          <w:u w:val="single"/>
        </w:rPr>
        <w:t xml:space="preserve">                            </w:t>
      </w:r>
    </w:p>
    <w:p w:rsidR="00025DE2" w:rsidRDefault="000378DE">
      <w:pPr>
        <w:spacing w:line="400" w:lineRule="exact"/>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025DE2" w:rsidRDefault="000378DE">
      <w:pPr>
        <w:spacing w:line="400" w:lineRule="exact"/>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025DE2" w:rsidRDefault="000378DE">
      <w:pPr>
        <w:spacing w:line="400" w:lineRule="exact"/>
        <w:rPr>
          <w:rFonts w:ascii="宋体" w:hAnsi="宋体"/>
          <w:color w:val="000000"/>
          <w:sz w:val="24"/>
        </w:rPr>
      </w:pPr>
      <w:r>
        <w:rPr>
          <w:rFonts w:ascii="宋体" w:hAnsi="宋体" w:hint="eastAsia"/>
          <w:color w:val="000000"/>
          <w:sz w:val="24"/>
        </w:rPr>
        <w:t>成立时间：</w:t>
      </w:r>
      <w:r>
        <w:rPr>
          <w:rFonts w:ascii="宋体" w:hAnsi="宋体" w:hint="eastAsia"/>
          <w:color w:val="000000"/>
          <w:sz w:val="24"/>
        </w:rPr>
        <w:t xml:space="preserve"> </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025DE2" w:rsidRDefault="000378DE">
      <w:pPr>
        <w:spacing w:line="400" w:lineRule="exact"/>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rPr>
        <w:t xml:space="preserve"> </w:t>
      </w:r>
      <w:r>
        <w:rPr>
          <w:rFonts w:ascii="宋体" w:hAnsi="宋体" w:hint="eastAsia"/>
          <w:color w:val="000000"/>
          <w:sz w:val="24"/>
          <w:u w:val="single"/>
        </w:rPr>
        <w:t xml:space="preserve">      </w:t>
      </w:r>
    </w:p>
    <w:p w:rsidR="00025DE2" w:rsidRDefault="00025DE2">
      <w:pPr>
        <w:spacing w:line="400" w:lineRule="exact"/>
        <w:rPr>
          <w:rFonts w:ascii="宋体" w:hAnsi="宋体"/>
          <w:color w:val="000000"/>
          <w:sz w:val="24"/>
          <w:u w:val="single"/>
        </w:rPr>
      </w:pPr>
    </w:p>
    <w:p w:rsidR="00025DE2" w:rsidRDefault="000378DE">
      <w:pPr>
        <w:spacing w:line="400" w:lineRule="exact"/>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u w:val="single"/>
        </w:rPr>
        <w:t>（磋商单位名称）的法定代表人（</w:t>
      </w:r>
      <w:r>
        <w:rPr>
          <w:rFonts w:ascii="宋体" w:hAnsi="宋体" w:hint="eastAsia"/>
          <w:color w:val="000000"/>
          <w:sz w:val="24"/>
        </w:rPr>
        <w:t>职务</w:t>
      </w:r>
      <w:r>
        <w:rPr>
          <w:rFonts w:ascii="宋体" w:hAnsi="宋体" w:hint="eastAsia"/>
          <w:color w:val="000000"/>
          <w:sz w:val="24"/>
          <w:u w:val="single"/>
        </w:rPr>
        <w:t>：</w:t>
      </w:r>
      <w:r>
        <w:rPr>
          <w:rFonts w:ascii="宋体" w:hAnsi="宋体" w:hint="eastAsia"/>
          <w:color w:val="000000"/>
          <w:sz w:val="24"/>
          <w:u w:val="single"/>
        </w:rPr>
        <w:t xml:space="preserve">        </w:t>
      </w:r>
      <w:r>
        <w:rPr>
          <w:rFonts w:ascii="宋体" w:hAnsi="宋体" w:hint="eastAsia"/>
          <w:color w:val="000000"/>
          <w:sz w:val="24"/>
        </w:rPr>
        <w:t>电话</w:t>
      </w:r>
      <w:r>
        <w:rPr>
          <w:rFonts w:ascii="宋体" w:hAnsi="宋体" w:hint="eastAsia"/>
          <w:color w:val="000000"/>
          <w:sz w:val="24"/>
          <w:u w:val="single"/>
        </w:rPr>
        <w:t>：</w:t>
      </w:r>
      <w:r>
        <w:rPr>
          <w:rFonts w:ascii="宋体" w:hAnsi="宋体" w:hint="eastAsia"/>
          <w:color w:val="000000"/>
          <w:sz w:val="24"/>
          <w:u w:val="single"/>
        </w:rPr>
        <w:t xml:space="preserve">            </w:t>
      </w:r>
      <w:r>
        <w:rPr>
          <w:rFonts w:ascii="宋体" w:hAnsi="宋体" w:hint="eastAsia"/>
          <w:color w:val="000000"/>
          <w:sz w:val="24"/>
        </w:rPr>
        <w:t>）。</w:t>
      </w:r>
    </w:p>
    <w:p w:rsidR="00025DE2" w:rsidRDefault="000378DE">
      <w:pPr>
        <w:spacing w:line="400" w:lineRule="exact"/>
        <w:rPr>
          <w:rFonts w:ascii="宋体" w:hAnsi="宋体"/>
          <w:color w:val="000000"/>
          <w:sz w:val="24"/>
        </w:rPr>
      </w:pPr>
      <w:r>
        <w:rPr>
          <w:rFonts w:ascii="宋体" w:hAnsi="宋体" w:hint="eastAsia"/>
          <w:color w:val="000000"/>
          <w:sz w:val="24"/>
        </w:rPr>
        <w:t xml:space="preserve">  </w:t>
      </w:r>
    </w:p>
    <w:p w:rsidR="00025DE2" w:rsidRDefault="000378DE">
      <w:pPr>
        <w:spacing w:line="40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特此证明。</w:t>
      </w:r>
    </w:p>
    <w:p w:rsidR="00025DE2" w:rsidRDefault="000378DE">
      <w:pPr>
        <w:spacing w:line="400" w:lineRule="exact"/>
        <w:rPr>
          <w:rFonts w:ascii="宋体" w:hAnsi="宋体"/>
          <w:b/>
          <w:bCs/>
          <w:color w:val="FF0000"/>
          <w:szCs w:val="21"/>
        </w:rPr>
      </w:pPr>
      <w:r>
        <w:rPr>
          <w:rFonts w:ascii="宋体" w:hAnsi="宋体" w:hint="eastAsia"/>
          <w:b/>
          <w:bCs/>
          <w:color w:val="FF0000"/>
          <w:szCs w:val="21"/>
        </w:rPr>
        <w:t>后附：</w:t>
      </w:r>
      <w:r>
        <w:rPr>
          <w:rFonts w:ascii="宋体" w:hAnsi="宋体" w:hint="eastAsia"/>
          <w:b/>
          <w:bCs/>
          <w:color w:val="FF0000"/>
          <w:szCs w:val="21"/>
        </w:rPr>
        <w:t>1</w:t>
      </w:r>
      <w:r>
        <w:rPr>
          <w:rFonts w:ascii="宋体" w:hAnsi="宋体" w:hint="eastAsia"/>
          <w:b/>
          <w:bCs/>
          <w:color w:val="FF0000"/>
          <w:szCs w:val="21"/>
        </w:rPr>
        <w:t>、法定代表人身份证复印件。</w:t>
      </w:r>
      <w:r>
        <w:rPr>
          <w:rFonts w:ascii="宋体" w:hAnsi="宋体" w:hint="eastAsia"/>
          <w:b/>
          <w:bCs/>
          <w:color w:val="FF0000"/>
          <w:szCs w:val="21"/>
        </w:rPr>
        <w:t>2</w:t>
      </w:r>
      <w:r>
        <w:rPr>
          <w:rFonts w:ascii="宋体" w:hAnsi="宋体" w:hint="eastAsia"/>
          <w:b/>
          <w:bCs/>
          <w:color w:val="FF0000"/>
          <w:szCs w:val="21"/>
        </w:rPr>
        <w:t>、营业执照。</w:t>
      </w:r>
      <w:r>
        <w:rPr>
          <w:rFonts w:ascii="宋体" w:hAnsi="宋体" w:hint="eastAsia"/>
          <w:b/>
          <w:bCs/>
          <w:color w:val="FF0000"/>
          <w:szCs w:val="21"/>
        </w:rPr>
        <w:t>3</w:t>
      </w:r>
      <w:r>
        <w:rPr>
          <w:rFonts w:ascii="宋体" w:hAnsi="宋体" w:hint="eastAsia"/>
          <w:b/>
          <w:bCs/>
          <w:color w:val="FF0000"/>
          <w:szCs w:val="21"/>
        </w:rPr>
        <w:t>、资质证书（如有要求）。</w:t>
      </w:r>
      <w:r>
        <w:rPr>
          <w:rFonts w:ascii="宋体" w:hAnsi="宋体" w:hint="eastAsia"/>
          <w:b/>
          <w:bCs/>
          <w:color w:val="FF0000"/>
          <w:szCs w:val="21"/>
        </w:rPr>
        <w:t>4</w:t>
      </w:r>
      <w:r>
        <w:rPr>
          <w:rFonts w:ascii="宋体" w:hAnsi="宋体" w:hint="eastAsia"/>
          <w:b/>
          <w:bCs/>
          <w:color w:val="FF0000"/>
          <w:szCs w:val="21"/>
        </w:rPr>
        <w:t>、开户许可证或基本存款账户信息。上述资料均需盖章。</w:t>
      </w:r>
    </w:p>
    <w:p w:rsidR="00025DE2" w:rsidRDefault="00025DE2">
      <w:pPr>
        <w:spacing w:line="400" w:lineRule="exact"/>
        <w:rPr>
          <w:rFonts w:ascii="宋体" w:hAnsi="宋体"/>
          <w:color w:val="FF0000"/>
          <w:sz w:val="24"/>
        </w:rPr>
      </w:pPr>
    </w:p>
    <w:p w:rsidR="00025DE2" w:rsidRDefault="00025DE2">
      <w:pPr>
        <w:spacing w:line="400" w:lineRule="exact"/>
        <w:rPr>
          <w:rFonts w:ascii="宋体" w:hAnsi="宋体"/>
          <w:color w:val="000000"/>
          <w:sz w:val="24"/>
        </w:rPr>
      </w:pPr>
    </w:p>
    <w:p w:rsidR="00025DE2" w:rsidRDefault="00025DE2">
      <w:pPr>
        <w:spacing w:line="400" w:lineRule="exact"/>
        <w:rPr>
          <w:rFonts w:ascii="宋体" w:hAnsi="宋体"/>
          <w:color w:val="000000"/>
          <w:sz w:val="24"/>
        </w:rPr>
      </w:pPr>
    </w:p>
    <w:p w:rsidR="00025DE2" w:rsidRDefault="000378DE">
      <w:pPr>
        <w:spacing w:line="400" w:lineRule="exact"/>
        <w:rPr>
          <w:rFonts w:ascii="宋体" w:hAnsi="宋体"/>
          <w:color w:val="000000"/>
          <w:sz w:val="24"/>
          <w:u w:val="single"/>
        </w:rPr>
      </w:pPr>
      <w:r>
        <w:rPr>
          <w:rFonts w:ascii="宋体" w:hAnsi="宋体" w:hint="eastAsia"/>
          <w:color w:val="000000"/>
          <w:sz w:val="24"/>
        </w:rPr>
        <w:t>公司名称（盖章）</w:t>
      </w:r>
      <w:r>
        <w:rPr>
          <w:rFonts w:ascii="宋体" w:hAnsi="宋体" w:hint="eastAsia"/>
          <w:color w:val="000000"/>
          <w:sz w:val="24"/>
          <w:u w:val="single"/>
        </w:rPr>
        <w:t>：</w:t>
      </w:r>
      <w:r>
        <w:rPr>
          <w:rFonts w:ascii="宋体" w:hAnsi="宋体" w:hint="eastAsia"/>
          <w:color w:val="000000"/>
          <w:sz w:val="24"/>
          <w:u w:val="single"/>
        </w:rPr>
        <w:t xml:space="preserve">         </w:t>
      </w:r>
      <w:r>
        <w:rPr>
          <w:rFonts w:ascii="宋体" w:hAnsi="宋体" w:hint="eastAsia"/>
          <w:color w:val="000000"/>
          <w:sz w:val="24"/>
          <w:u w:val="single"/>
        </w:rPr>
        <w:t xml:space="preserve">　　　　　　　　　　　　　　　　　</w:t>
      </w:r>
    </w:p>
    <w:p w:rsidR="00025DE2" w:rsidRDefault="00025DE2">
      <w:pPr>
        <w:spacing w:line="400" w:lineRule="exact"/>
        <w:rPr>
          <w:rFonts w:ascii="宋体" w:hAnsi="宋体"/>
          <w:color w:val="000000"/>
          <w:sz w:val="24"/>
        </w:rPr>
      </w:pPr>
    </w:p>
    <w:p w:rsidR="00025DE2" w:rsidRDefault="000378DE">
      <w:pPr>
        <w:spacing w:line="400" w:lineRule="exact"/>
        <w:rPr>
          <w:rFonts w:ascii="宋体" w:hAnsi="宋体"/>
          <w:color w:val="000000"/>
          <w:sz w:val="24"/>
          <w:u w:val="single"/>
        </w:rPr>
      </w:pPr>
      <w:r>
        <w:rPr>
          <w:rFonts w:ascii="宋体" w:hAnsi="宋体" w:hint="eastAsia"/>
          <w:color w:val="000000"/>
          <w:sz w:val="24"/>
        </w:rPr>
        <w:t>日</w:t>
      </w:r>
      <w:r>
        <w:rPr>
          <w:rFonts w:ascii="宋体" w:hAnsi="宋体" w:hint="eastAsia"/>
          <w:color w:val="000000"/>
          <w:sz w:val="24"/>
        </w:rPr>
        <w:t xml:space="preserve">    </w:t>
      </w:r>
      <w:r>
        <w:rPr>
          <w:rFonts w:ascii="宋体" w:hAnsi="宋体" w:hint="eastAsia"/>
          <w:color w:val="000000"/>
          <w:sz w:val="24"/>
        </w:rPr>
        <w:t>期：</w:t>
      </w:r>
      <w:r>
        <w:rPr>
          <w:rFonts w:ascii="宋体" w:hAnsi="宋体" w:hint="eastAsia"/>
          <w:color w:val="000000"/>
          <w:sz w:val="24"/>
          <w:u w:val="single"/>
        </w:rPr>
        <w:t xml:space="preserve">　　　　　　　　　　　　　　　　　　　　　　　　　　</w:t>
      </w:r>
    </w:p>
    <w:p w:rsidR="00025DE2" w:rsidRDefault="00025DE2">
      <w:pPr>
        <w:spacing w:line="400" w:lineRule="exact"/>
        <w:ind w:firstLineChars="200" w:firstLine="480"/>
        <w:rPr>
          <w:rFonts w:ascii="宋体" w:hAnsi="宋体"/>
          <w:color w:val="000000"/>
          <w:sz w:val="24"/>
        </w:rPr>
      </w:pPr>
    </w:p>
    <w:p w:rsidR="00025DE2" w:rsidRDefault="00025DE2">
      <w:pPr>
        <w:spacing w:line="400" w:lineRule="exact"/>
        <w:ind w:firstLineChars="200" w:firstLine="480"/>
        <w:rPr>
          <w:rFonts w:ascii="宋体" w:hAnsi="宋体"/>
          <w:color w:val="000000"/>
          <w:sz w:val="24"/>
        </w:rPr>
      </w:pPr>
    </w:p>
    <w:p w:rsidR="00025DE2" w:rsidRDefault="00025DE2">
      <w:pPr>
        <w:spacing w:line="400" w:lineRule="exact"/>
        <w:ind w:firstLineChars="200" w:firstLine="480"/>
        <w:rPr>
          <w:rFonts w:ascii="宋体" w:hAnsi="宋体"/>
          <w:color w:val="000000"/>
          <w:sz w:val="24"/>
        </w:rPr>
      </w:pPr>
    </w:p>
    <w:p w:rsidR="00025DE2" w:rsidRDefault="00025DE2">
      <w:pPr>
        <w:spacing w:line="400" w:lineRule="exact"/>
        <w:ind w:firstLineChars="200" w:firstLine="480"/>
        <w:rPr>
          <w:rFonts w:ascii="宋体" w:hAnsi="宋体"/>
          <w:color w:val="000000"/>
          <w:sz w:val="24"/>
        </w:rPr>
      </w:pPr>
    </w:p>
    <w:p w:rsidR="00025DE2" w:rsidRDefault="00025DE2">
      <w:pPr>
        <w:spacing w:line="400" w:lineRule="exact"/>
        <w:ind w:firstLineChars="200" w:firstLine="480"/>
        <w:rPr>
          <w:rFonts w:ascii="宋体" w:hAnsi="宋体"/>
          <w:color w:val="000000"/>
          <w:sz w:val="24"/>
        </w:rPr>
      </w:pPr>
    </w:p>
    <w:p w:rsidR="00025DE2" w:rsidRDefault="00025DE2">
      <w:pPr>
        <w:spacing w:line="400" w:lineRule="exact"/>
        <w:ind w:left="480"/>
        <w:rPr>
          <w:rFonts w:ascii="宋体" w:hAnsi="宋体"/>
          <w:b/>
          <w:color w:val="000000"/>
          <w:sz w:val="24"/>
        </w:rPr>
      </w:pPr>
    </w:p>
    <w:p w:rsidR="00025DE2" w:rsidRDefault="00025DE2">
      <w:pPr>
        <w:spacing w:line="400" w:lineRule="exact"/>
        <w:ind w:left="480"/>
        <w:rPr>
          <w:rFonts w:ascii="宋体" w:hAnsi="宋体"/>
          <w:b/>
          <w:color w:val="000000"/>
          <w:sz w:val="24"/>
        </w:rPr>
      </w:pPr>
    </w:p>
    <w:p w:rsidR="00025DE2" w:rsidRDefault="00025DE2">
      <w:pPr>
        <w:spacing w:line="400" w:lineRule="exact"/>
        <w:ind w:left="480"/>
        <w:rPr>
          <w:rFonts w:ascii="宋体" w:hAnsi="宋体"/>
          <w:b/>
          <w:color w:val="000000"/>
          <w:sz w:val="24"/>
        </w:rPr>
      </w:pPr>
    </w:p>
    <w:p w:rsidR="00025DE2" w:rsidRDefault="00025DE2">
      <w:pPr>
        <w:spacing w:line="400" w:lineRule="exact"/>
        <w:ind w:left="480"/>
        <w:rPr>
          <w:rFonts w:ascii="宋体" w:hAnsi="宋体"/>
          <w:b/>
          <w:color w:val="000000"/>
          <w:sz w:val="24"/>
        </w:rPr>
      </w:pPr>
    </w:p>
    <w:p w:rsidR="00025DE2" w:rsidRDefault="000378DE">
      <w:pPr>
        <w:spacing w:line="400" w:lineRule="exact"/>
        <w:ind w:left="480"/>
        <w:rPr>
          <w:rFonts w:ascii="宋体" w:hAnsi="宋体"/>
          <w:b/>
          <w:color w:val="FF0000"/>
          <w:sz w:val="24"/>
        </w:rPr>
      </w:pPr>
      <w:r>
        <w:rPr>
          <w:rFonts w:ascii="宋体" w:hAnsi="宋体" w:hint="eastAsia"/>
          <w:b/>
          <w:color w:val="FF0000"/>
          <w:sz w:val="24"/>
        </w:rPr>
        <w:t>（注意：适用于法定代表人参与磋商，应装订入谈判磋商文件中用于磋商小组审查）</w:t>
      </w:r>
    </w:p>
    <w:p w:rsidR="00025DE2" w:rsidRDefault="00025DE2">
      <w:pPr>
        <w:spacing w:line="400" w:lineRule="exact"/>
        <w:ind w:firstLineChars="200" w:firstLine="480"/>
        <w:rPr>
          <w:rFonts w:ascii="宋体" w:hAnsi="宋体"/>
          <w:color w:val="000000"/>
          <w:sz w:val="24"/>
        </w:rPr>
      </w:pPr>
    </w:p>
    <w:p w:rsidR="00025DE2" w:rsidRDefault="00025DE2">
      <w:pPr>
        <w:spacing w:line="360" w:lineRule="auto"/>
        <w:rPr>
          <w:rFonts w:ascii="宋体" w:hAnsi="宋体"/>
          <w:color w:val="000000"/>
        </w:rPr>
      </w:pPr>
    </w:p>
    <w:p w:rsidR="00025DE2" w:rsidRDefault="00025DE2">
      <w:pPr>
        <w:spacing w:line="360" w:lineRule="auto"/>
        <w:rPr>
          <w:rFonts w:ascii="宋体" w:hAnsi="宋体"/>
          <w:color w:val="000000"/>
        </w:rPr>
      </w:pPr>
    </w:p>
    <w:p w:rsidR="00025DE2" w:rsidRDefault="00025DE2">
      <w:pPr>
        <w:spacing w:line="360" w:lineRule="auto"/>
        <w:rPr>
          <w:rFonts w:ascii="宋体" w:hAnsi="宋体"/>
          <w:color w:val="000000"/>
        </w:rPr>
      </w:pPr>
    </w:p>
    <w:p w:rsidR="00025DE2" w:rsidRDefault="000378DE">
      <w:pPr>
        <w:spacing w:line="360" w:lineRule="auto"/>
        <w:rPr>
          <w:rFonts w:ascii="宋体" w:hAnsi="宋体"/>
          <w:b/>
          <w:color w:val="000000"/>
          <w:sz w:val="30"/>
        </w:rPr>
      </w:pPr>
      <w:r>
        <w:rPr>
          <w:rFonts w:ascii="宋体" w:hAnsi="宋体" w:hint="eastAsia"/>
          <w:color w:val="000000"/>
        </w:rPr>
        <w:t>附件</w:t>
      </w:r>
      <w:r>
        <w:rPr>
          <w:rFonts w:ascii="宋体" w:hAnsi="宋体" w:hint="eastAsia"/>
          <w:color w:val="000000"/>
        </w:rPr>
        <w:t xml:space="preserve">3  </w:t>
      </w:r>
    </w:p>
    <w:p w:rsidR="00025DE2" w:rsidRDefault="000378DE">
      <w:pPr>
        <w:spacing w:line="360" w:lineRule="auto"/>
        <w:jc w:val="center"/>
        <w:rPr>
          <w:rFonts w:ascii="宋体" w:hAnsi="宋体"/>
          <w:b/>
          <w:color w:val="000000"/>
          <w:sz w:val="36"/>
        </w:rPr>
      </w:pPr>
      <w:r>
        <w:rPr>
          <w:rFonts w:ascii="宋体" w:hAnsi="宋体" w:hint="eastAsia"/>
          <w:b/>
          <w:color w:val="000000"/>
          <w:sz w:val="36"/>
        </w:rPr>
        <w:t>授权委托书</w:t>
      </w:r>
    </w:p>
    <w:p w:rsidR="00025DE2" w:rsidRDefault="000378DE">
      <w:pPr>
        <w:spacing w:line="360" w:lineRule="auto"/>
        <w:rPr>
          <w:rFonts w:ascii="宋体" w:hAnsi="宋体"/>
          <w:color w:val="000000"/>
        </w:rPr>
      </w:pPr>
      <w:r>
        <w:rPr>
          <w:rFonts w:ascii="宋体" w:hAnsi="宋体" w:hint="eastAsia"/>
          <w:color w:val="000000"/>
        </w:rPr>
        <w:t xml:space="preserve">                     </w:t>
      </w:r>
    </w:p>
    <w:p w:rsidR="00025DE2" w:rsidRDefault="000378DE">
      <w:pPr>
        <w:spacing w:line="360" w:lineRule="auto"/>
        <w:rPr>
          <w:rFonts w:ascii="宋体" w:hAnsi="宋体" w:cs="宋体"/>
          <w:sz w:val="24"/>
        </w:rPr>
      </w:pPr>
      <w:r>
        <w:rPr>
          <w:rFonts w:ascii="仿宋_GB2312" w:eastAsia="仿宋_GB2312" w:hAnsi="宋体" w:hint="eastAsia"/>
          <w:sz w:val="28"/>
          <w:szCs w:val="28"/>
        </w:rPr>
        <w:t xml:space="preserve">   </w:t>
      </w:r>
      <w:r>
        <w:rPr>
          <w:rFonts w:ascii="仿宋_GB2312" w:eastAsia="仿宋_GB2312" w:hAnsi="宋体" w:hint="eastAsia"/>
          <w:sz w:val="32"/>
          <w:szCs w:val="32"/>
        </w:rPr>
        <w:t xml:space="preserve"> </w:t>
      </w:r>
      <w:r>
        <w:rPr>
          <w:rFonts w:ascii="宋体" w:hAnsi="宋体" w:cs="宋体" w:hint="eastAsia"/>
          <w:sz w:val="24"/>
        </w:rPr>
        <w:t>本人</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（磋商单位名称）的法定代表人，现委托本单位人员</w:t>
      </w:r>
      <w:r>
        <w:rPr>
          <w:rFonts w:ascii="宋体" w:hAnsi="宋体" w:cs="宋体" w:hint="eastAsia"/>
          <w:sz w:val="24"/>
          <w:u w:val="single"/>
        </w:rPr>
        <w:t xml:space="preserve">            </w:t>
      </w:r>
      <w:r>
        <w:rPr>
          <w:rFonts w:ascii="宋体" w:hAnsi="宋体" w:cs="宋体" w:hint="eastAsia"/>
          <w:sz w:val="24"/>
        </w:rPr>
        <w:t>（姓名）为我方代理人。代理人根据授权，以我方名义签署、澄清、说明、补正、递交、撤回、修改</w:t>
      </w:r>
      <w:r>
        <w:rPr>
          <w:rFonts w:ascii="宋体" w:hAnsi="宋体" w:hint="eastAsia"/>
          <w:bCs/>
          <w:color w:val="000000" w:themeColor="text1"/>
          <w:sz w:val="24"/>
          <w:u w:val="single"/>
        </w:rPr>
        <w:t>雅安市大兴生态旅游建设项目土石方</w:t>
      </w:r>
      <w:r>
        <w:rPr>
          <w:rFonts w:ascii="宋体" w:hAnsi="宋体" w:hint="eastAsia"/>
          <w:bCs/>
          <w:color w:val="000000" w:themeColor="text1"/>
          <w:sz w:val="24"/>
          <w:u w:val="single"/>
        </w:rPr>
        <w:t>机械</w:t>
      </w:r>
      <w:r>
        <w:rPr>
          <w:rFonts w:ascii="宋体" w:hAnsi="宋体" w:hint="eastAsia"/>
          <w:kern w:val="0"/>
          <w:sz w:val="24"/>
        </w:rPr>
        <w:t>谈判</w:t>
      </w:r>
      <w:r>
        <w:rPr>
          <w:rFonts w:ascii="宋体" w:hAnsi="宋体" w:cs="宋体" w:hint="eastAsia"/>
          <w:sz w:val="24"/>
        </w:rPr>
        <w:t>磋商文件、签订合同和处理有关事宜（向有关行政监督部门投诉另行授权），其法律后果由我方承担。</w:t>
      </w:r>
    </w:p>
    <w:p w:rsidR="00025DE2" w:rsidRDefault="000378DE">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委托期限：从本授权委托书签署之日起至磋商有效期结束为止。</w:t>
      </w:r>
    </w:p>
    <w:p w:rsidR="00025DE2" w:rsidRDefault="000378DE">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代理人无转委托权。</w:t>
      </w:r>
    </w:p>
    <w:p w:rsidR="00025DE2" w:rsidRDefault="00025DE2">
      <w:pPr>
        <w:spacing w:line="360" w:lineRule="auto"/>
        <w:rPr>
          <w:rFonts w:ascii="宋体" w:hAnsi="宋体" w:cs="宋体"/>
          <w:sz w:val="24"/>
        </w:rPr>
      </w:pPr>
    </w:p>
    <w:p w:rsidR="00025DE2" w:rsidRDefault="000378DE">
      <w:pPr>
        <w:spacing w:line="360" w:lineRule="auto"/>
        <w:rPr>
          <w:rFonts w:ascii="宋体" w:hAnsi="宋体" w:cs="宋体"/>
          <w:b/>
          <w:bCs/>
          <w:color w:val="FF0000"/>
          <w:szCs w:val="21"/>
        </w:rPr>
      </w:pPr>
      <w:r>
        <w:rPr>
          <w:rFonts w:ascii="宋体" w:hAnsi="宋体" w:cs="宋体" w:hint="eastAsia"/>
          <w:sz w:val="24"/>
        </w:rPr>
        <w:t xml:space="preserve">  </w:t>
      </w:r>
      <w:r>
        <w:rPr>
          <w:rFonts w:ascii="宋体" w:hAnsi="宋体" w:cs="宋体" w:hint="eastAsia"/>
          <w:szCs w:val="21"/>
        </w:rPr>
        <w:t xml:space="preserve"> </w:t>
      </w:r>
      <w:r>
        <w:rPr>
          <w:rFonts w:ascii="宋体" w:hAnsi="宋体" w:cs="宋体" w:hint="eastAsia"/>
          <w:color w:val="FF0000"/>
          <w:szCs w:val="21"/>
        </w:rPr>
        <w:t xml:space="preserve"> </w:t>
      </w:r>
      <w:r>
        <w:rPr>
          <w:rFonts w:ascii="宋体" w:hAnsi="宋体" w:cs="宋体" w:hint="eastAsia"/>
          <w:b/>
          <w:bCs/>
          <w:color w:val="FF0000"/>
          <w:szCs w:val="21"/>
        </w:rPr>
        <w:t>后附：</w:t>
      </w:r>
      <w:r>
        <w:rPr>
          <w:rFonts w:ascii="宋体" w:hAnsi="宋体" w:cs="宋体" w:hint="eastAsia"/>
          <w:b/>
          <w:bCs/>
          <w:color w:val="FF0000"/>
          <w:szCs w:val="21"/>
        </w:rPr>
        <w:t>1</w:t>
      </w:r>
      <w:r>
        <w:rPr>
          <w:rFonts w:ascii="宋体" w:hAnsi="宋体" w:cs="宋体" w:hint="eastAsia"/>
          <w:b/>
          <w:bCs/>
          <w:color w:val="FF0000"/>
          <w:szCs w:val="21"/>
        </w:rPr>
        <w:t>、法定代表人身份证复印件。</w:t>
      </w:r>
      <w:r>
        <w:rPr>
          <w:rFonts w:ascii="宋体" w:hAnsi="宋体" w:cs="宋体" w:hint="eastAsia"/>
          <w:b/>
          <w:bCs/>
          <w:color w:val="FF0000"/>
          <w:szCs w:val="21"/>
        </w:rPr>
        <w:t>2</w:t>
      </w:r>
      <w:r>
        <w:rPr>
          <w:rFonts w:ascii="宋体" w:hAnsi="宋体" w:cs="宋体" w:hint="eastAsia"/>
          <w:b/>
          <w:bCs/>
          <w:color w:val="FF0000"/>
          <w:szCs w:val="21"/>
        </w:rPr>
        <w:t>、授权委托人身份证复印件。</w:t>
      </w:r>
      <w:r>
        <w:rPr>
          <w:rFonts w:ascii="宋体" w:hAnsi="宋体" w:cs="宋体" w:hint="eastAsia"/>
          <w:b/>
          <w:bCs/>
          <w:color w:val="FF0000"/>
          <w:szCs w:val="21"/>
        </w:rPr>
        <w:t>3</w:t>
      </w:r>
      <w:r>
        <w:rPr>
          <w:rFonts w:ascii="宋体" w:hAnsi="宋体" w:cs="宋体" w:hint="eastAsia"/>
          <w:b/>
          <w:bCs/>
          <w:color w:val="FF0000"/>
          <w:szCs w:val="21"/>
        </w:rPr>
        <w:t>、授权委托代理人近</w:t>
      </w:r>
      <w:r>
        <w:rPr>
          <w:rFonts w:ascii="宋体" w:hAnsi="宋体" w:cs="宋体" w:hint="eastAsia"/>
          <w:b/>
          <w:bCs/>
          <w:color w:val="FF0000"/>
          <w:szCs w:val="21"/>
        </w:rPr>
        <w:t>3</w:t>
      </w:r>
      <w:r>
        <w:rPr>
          <w:rFonts w:ascii="宋体" w:hAnsi="宋体" w:cs="宋体" w:hint="eastAsia"/>
          <w:b/>
          <w:bCs/>
          <w:color w:val="FF0000"/>
          <w:szCs w:val="21"/>
        </w:rPr>
        <w:t>个月连续缴纳的社保证明。</w:t>
      </w:r>
      <w:r>
        <w:rPr>
          <w:rFonts w:ascii="宋体" w:hAnsi="宋体" w:cs="宋体" w:hint="eastAsia"/>
          <w:b/>
          <w:bCs/>
          <w:color w:val="FF0000"/>
          <w:szCs w:val="21"/>
        </w:rPr>
        <w:t>4</w:t>
      </w:r>
      <w:r>
        <w:rPr>
          <w:rFonts w:ascii="宋体" w:hAnsi="宋体" w:cs="宋体" w:hint="eastAsia"/>
          <w:b/>
          <w:bCs/>
          <w:color w:val="FF0000"/>
          <w:szCs w:val="21"/>
        </w:rPr>
        <w:t>、营业执照</w:t>
      </w:r>
      <w:r>
        <w:rPr>
          <w:rFonts w:ascii="宋体" w:hAnsi="宋体" w:cs="宋体" w:hint="eastAsia"/>
          <w:b/>
          <w:bCs/>
          <w:color w:val="FF0000"/>
          <w:szCs w:val="21"/>
        </w:rPr>
        <w:t>5</w:t>
      </w:r>
      <w:r>
        <w:rPr>
          <w:rFonts w:ascii="宋体" w:hAnsi="宋体" w:cs="宋体" w:hint="eastAsia"/>
          <w:b/>
          <w:bCs/>
          <w:color w:val="FF0000"/>
          <w:szCs w:val="21"/>
        </w:rPr>
        <w:t>、资质证书（如有要求）。</w:t>
      </w:r>
      <w:r>
        <w:rPr>
          <w:rFonts w:ascii="宋体" w:hAnsi="宋体" w:cs="宋体" w:hint="eastAsia"/>
          <w:b/>
          <w:bCs/>
          <w:color w:val="FF0000"/>
          <w:szCs w:val="21"/>
        </w:rPr>
        <w:t>6</w:t>
      </w:r>
      <w:r>
        <w:rPr>
          <w:rFonts w:ascii="宋体" w:hAnsi="宋体" w:cs="宋体" w:hint="eastAsia"/>
          <w:b/>
          <w:bCs/>
          <w:color w:val="FF0000"/>
          <w:szCs w:val="21"/>
        </w:rPr>
        <w:t>、开户许可证或基本存款账户信息。上述资料均需盖章。</w:t>
      </w:r>
    </w:p>
    <w:p w:rsidR="00025DE2" w:rsidRDefault="000378DE">
      <w:pPr>
        <w:spacing w:line="360" w:lineRule="auto"/>
        <w:rPr>
          <w:rFonts w:ascii="宋体" w:hAnsi="宋体" w:cs="宋体"/>
          <w:szCs w:val="21"/>
        </w:rPr>
      </w:pPr>
      <w:r>
        <w:rPr>
          <w:rFonts w:ascii="宋体" w:hAnsi="宋体" w:cs="宋体" w:hint="eastAsia"/>
          <w:szCs w:val="21"/>
        </w:rPr>
        <w:t xml:space="preserve">       </w:t>
      </w:r>
    </w:p>
    <w:p w:rsidR="00025DE2" w:rsidRDefault="000378DE">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磋商单位：</w:t>
      </w:r>
      <w:r>
        <w:rPr>
          <w:rFonts w:ascii="宋体" w:hAnsi="宋体" w:cs="宋体" w:hint="eastAsia"/>
          <w:sz w:val="24"/>
          <w:u w:val="single"/>
        </w:rPr>
        <w:t xml:space="preserve">                        </w:t>
      </w:r>
      <w:r>
        <w:rPr>
          <w:rFonts w:ascii="宋体" w:hAnsi="宋体" w:cs="宋体" w:hint="eastAsia"/>
          <w:sz w:val="24"/>
        </w:rPr>
        <w:t>（盖单位章）</w:t>
      </w:r>
    </w:p>
    <w:p w:rsidR="00025DE2" w:rsidRDefault="000378DE">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法定代表人：</w:t>
      </w:r>
      <w:r>
        <w:rPr>
          <w:rFonts w:ascii="宋体" w:hAnsi="宋体" w:cs="宋体" w:hint="eastAsia"/>
          <w:sz w:val="24"/>
          <w:u w:val="single"/>
        </w:rPr>
        <w:t xml:space="preserve">                        </w:t>
      </w:r>
      <w:r>
        <w:rPr>
          <w:rFonts w:ascii="宋体" w:hAnsi="宋体" w:cs="宋体" w:hint="eastAsia"/>
          <w:sz w:val="24"/>
        </w:rPr>
        <w:t>（签字）</w:t>
      </w:r>
    </w:p>
    <w:p w:rsidR="00025DE2" w:rsidRDefault="00025DE2">
      <w:pPr>
        <w:spacing w:line="360" w:lineRule="auto"/>
        <w:rPr>
          <w:rFonts w:ascii="宋体" w:hAnsi="宋体" w:cs="宋体"/>
          <w:sz w:val="24"/>
        </w:rPr>
      </w:pPr>
    </w:p>
    <w:p w:rsidR="00025DE2" w:rsidRDefault="000378DE">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授权委托代理人：</w:t>
      </w:r>
      <w:r>
        <w:rPr>
          <w:rFonts w:ascii="宋体" w:hAnsi="宋体" w:cs="宋体" w:hint="eastAsia"/>
          <w:sz w:val="24"/>
          <w:u w:val="single"/>
        </w:rPr>
        <w:t xml:space="preserve">                        </w:t>
      </w:r>
      <w:r>
        <w:rPr>
          <w:rFonts w:ascii="宋体" w:hAnsi="宋体" w:cs="宋体" w:hint="eastAsia"/>
          <w:sz w:val="24"/>
        </w:rPr>
        <w:t>（签字）</w:t>
      </w:r>
    </w:p>
    <w:p w:rsidR="00025DE2" w:rsidRDefault="000378DE">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联系电话：</w:t>
      </w:r>
      <w:r>
        <w:rPr>
          <w:rFonts w:ascii="宋体" w:hAnsi="宋体" w:cs="宋体" w:hint="eastAsia"/>
          <w:sz w:val="24"/>
          <w:u w:val="single"/>
        </w:rPr>
        <w:t xml:space="preserve">         </w:t>
      </w:r>
      <w:r>
        <w:rPr>
          <w:rFonts w:ascii="宋体" w:hAnsi="宋体" w:cs="宋体" w:hint="eastAsia"/>
          <w:sz w:val="24"/>
        </w:rPr>
        <w:t>（固定电话）</w:t>
      </w:r>
      <w:r>
        <w:rPr>
          <w:rFonts w:ascii="宋体" w:hAnsi="宋体" w:cs="宋体" w:hint="eastAsia"/>
          <w:sz w:val="24"/>
          <w:u w:val="single"/>
        </w:rPr>
        <w:t xml:space="preserve">        </w:t>
      </w:r>
      <w:r>
        <w:rPr>
          <w:rFonts w:ascii="宋体" w:hAnsi="宋体" w:cs="宋体" w:hint="eastAsia"/>
          <w:sz w:val="24"/>
        </w:rPr>
        <w:t>（移动电话）</w:t>
      </w:r>
    </w:p>
    <w:p w:rsidR="00025DE2" w:rsidRDefault="00025DE2">
      <w:pPr>
        <w:spacing w:line="360" w:lineRule="auto"/>
        <w:rPr>
          <w:rFonts w:ascii="宋体" w:hAnsi="宋体" w:cs="宋体"/>
          <w:sz w:val="24"/>
        </w:rPr>
      </w:pPr>
    </w:p>
    <w:p w:rsidR="00025DE2" w:rsidRDefault="000378DE">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025DE2" w:rsidRDefault="00025DE2">
      <w:pPr>
        <w:spacing w:line="360" w:lineRule="auto"/>
        <w:rPr>
          <w:rFonts w:ascii="宋体" w:hAnsi="宋体" w:cs="宋体"/>
          <w:color w:val="000000"/>
          <w:sz w:val="24"/>
        </w:rPr>
      </w:pPr>
    </w:p>
    <w:p w:rsidR="00025DE2" w:rsidRDefault="000378DE">
      <w:pPr>
        <w:spacing w:line="400" w:lineRule="exact"/>
        <w:rPr>
          <w:rFonts w:ascii="宋体" w:hAnsi="宋体" w:cs="宋体"/>
          <w:b/>
          <w:color w:val="000000"/>
          <w:sz w:val="24"/>
        </w:rPr>
      </w:pPr>
      <w:r>
        <w:rPr>
          <w:rFonts w:ascii="宋体" w:hAnsi="宋体" w:cs="宋体" w:hint="eastAsia"/>
          <w:color w:val="000000"/>
          <w:sz w:val="24"/>
        </w:rPr>
        <w:t xml:space="preserve">         </w:t>
      </w:r>
      <w:r>
        <w:rPr>
          <w:rFonts w:ascii="宋体" w:hAnsi="宋体" w:cs="宋体" w:hint="eastAsia"/>
          <w:b/>
          <w:color w:val="000000"/>
          <w:sz w:val="24"/>
        </w:rPr>
        <w:t xml:space="preserve">         </w:t>
      </w:r>
    </w:p>
    <w:p w:rsidR="00025DE2" w:rsidRDefault="000378DE">
      <w:pPr>
        <w:spacing w:line="400" w:lineRule="exact"/>
        <w:ind w:left="480"/>
        <w:rPr>
          <w:rFonts w:ascii="宋体" w:hAnsi="宋体"/>
          <w:b/>
          <w:color w:val="FF0000"/>
          <w:sz w:val="24"/>
        </w:rPr>
      </w:pPr>
      <w:r>
        <w:rPr>
          <w:rFonts w:ascii="宋体" w:hAnsi="宋体" w:hint="eastAsia"/>
          <w:b/>
          <w:color w:val="FF0000"/>
          <w:sz w:val="24"/>
        </w:rPr>
        <w:t>（注意：适用于授权委托代理人参与磋商，应装订入谈判磋商文件中用于磋商小组审查）</w:t>
      </w:r>
    </w:p>
    <w:p w:rsidR="00025DE2" w:rsidRDefault="00025DE2">
      <w:pPr>
        <w:spacing w:line="400" w:lineRule="exact"/>
        <w:rPr>
          <w:rFonts w:ascii="宋体" w:hAnsi="宋体"/>
          <w:b/>
          <w:color w:val="000000"/>
          <w:sz w:val="28"/>
        </w:rPr>
      </w:pPr>
    </w:p>
    <w:p w:rsidR="00025DE2" w:rsidRDefault="00025DE2">
      <w:pPr>
        <w:spacing w:line="260" w:lineRule="exact"/>
        <w:outlineLvl w:val="1"/>
        <w:rPr>
          <w:rFonts w:ascii="宋体" w:hAnsi="宋体"/>
          <w:color w:val="000000"/>
        </w:rPr>
      </w:pPr>
      <w:bookmarkStart w:id="37" w:name="_Toc132523740"/>
      <w:bookmarkStart w:id="38" w:name="_Toc132111901"/>
      <w:bookmarkStart w:id="39" w:name="_Toc132000252"/>
      <w:bookmarkStart w:id="40" w:name="_Toc132265253"/>
      <w:bookmarkStart w:id="41" w:name="_Toc282613286"/>
      <w:bookmarkStart w:id="42" w:name="_Toc132523469"/>
    </w:p>
    <w:p w:rsidR="00025DE2" w:rsidRDefault="00025DE2">
      <w:pPr>
        <w:spacing w:line="260" w:lineRule="exact"/>
        <w:outlineLvl w:val="1"/>
        <w:rPr>
          <w:rFonts w:ascii="宋体" w:hAnsi="宋体"/>
          <w:color w:val="000000"/>
        </w:rPr>
      </w:pPr>
    </w:p>
    <w:p w:rsidR="00025DE2" w:rsidRDefault="00025DE2">
      <w:pPr>
        <w:spacing w:line="260" w:lineRule="exact"/>
        <w:outlineLvl w:val="1"/>
        <w:rPr>
          <w:rFonts w:ascii="宋体" w:hAnsi="宋体"/>
          <w:color w:val="000000"/>
        </w:rPr>
      </w:pPr>
    </w:p>
    <w:p w:rsidR="00025DE2" w:rsidRDefault="00025DE2">
      <w:pPr>
        <w:spacing w:line="260" w:lineRule="exact"/>
        <w:outlineLvl w:val="1"/>
        <w:rPr>
          <w:rFonts w:ascii="宋体" w:hAnsi="宋体"/>
          <w:color w:val="000000"/>
        </w:rPr>
      </w:pPr>
    </w:p>
    <w:p w:rsidR="00025DE2" w:rsidRDefault="00025DE2">
      <w:pPr>
        <w:spacing w:line="260" w:lineRule="exact"/>
        <w:outlineLvl w:val="1"/>
        <w:rPr>
          <w:rFonts w:ascii="宋体" w:hAnsi="宋体"/>
          <w:color w:val="000000"/>
        </w:rPr>
      </w:pPr>
    </w:p>
    <w:p w:rsidR="00025DE2" w:rsidRDefault="00025DE2">
      <w:pPr>
        <w:pStyle w:val="a0"/>
      </w:pPr>
    </w:p>
    <w:p w:rsidR="00025DE2" w:rsidRDefault="00025DE2">
      <w:pPr>
        <w:spacing w:line="260" w:lineRule="exact"/>
        <w:outlineLvl w:val="1"/>
        <w:rPr>
          <w:rFonts w:ascii="宋体" w:hAnsi="宋体"/>
          <w:color w:val="000000"/>
        </w:rPr>
      </w:pPr>
    </w:p>
    <w:p w:rsidR="00025DE2" w:rsidRDefault="000378DE">
      <w:pPr>
        <w:spacing w:line="260" w:lineRule="exact"/>
        <w:outlineLvl w:val="1"/>
        <w:rPr>
          <w:rFonts w:ascii="宋体" w:hAnsi="宋体"/>
          <w:color w:val="000000"/>
        </w:rPr>
      </w:pPr>
      <w:bookmarkStart w:id="43" w:name="_Toc138581214"/>
      <w:bookmarkStart w:id="44" w:name="_Toc152748104"/>
      <w:bookmarkStart w:id="45" w:name="_Toc282613287"/>
      <w:bookmarkStart w:id="46" w:name="_Toc138581133"/>
      <w:bookmarkStart w:id="47" w:name="_Toc134953396"/>
      <w:bookmarkStart w:id="48" w:name="_Toc156059747"/>
      <w:bookmarkStart w:id="49" w:name="_Toc132523468"/>
      <w:bookmarkStart w:id="50" w:name="_Toc132523739"/>
      <w:bookmarkStart w:id="51" w:name="_Toc132265252"/>
      <w:bookmarkStart w:id="52" w:name="_Toc131305916"/>
      <w:bookmarkStart w:id="53" w:name="_Toc132111900"/>
      <w:bookmarkEnd w:id="28"/>
      <w:bookmarkEnd w:id="37"/>
      <w:bookmarkEnd w:id="38"/>
      <w:bookmarkEnd w:id="39"/>
      <w:bookmarkEnd w:id="40"/>
      <w:bookmarkEnd w:id="41"/>
      <w:bookmarkEnd w:id="42"/>
      <w:r>
        <w:rPr>
          <w:rFonts w:ascii="宋体" w:hAnsi="宋体" w:hint="eastAsia"/>
          <w:color w:val="000000"/>
        </w:rPr>
        <w:lastRenderedPageBreak/>
        <w:t>附件</w:t>
      </w:r>
      <w:r>
        <w:rPr>
          <w:rFonts w:ascii="宋体" w:hAnsi="宋体" w:hint="eastAsia"/>
          <w:color w:val="000000"/>
        </w:rPr>
        <w:t>4</w:t>
      </w:r>
    </w:p>
    <w:p w:rsidR="00025DE2" w:rsidRDefault="00025DE2">
      <w:pPr>
        <w:pStyle w:val="a6"/>
        <w:spacing w:line="400" w:lineRule="exact"/>
        <w:ind w:leftChars="0" w:left="0"/>
        <w:rPr>
          <w:rFonts w:ascii="方正小标宋简体" w:eastAsia="方正小标宋简体" w:hAnsi="宋体"/>
          <w:color w:val="0D0D0D"/>
          <w:sz w:val="44"/>
          <w:szCs w:val="44"/>
        </w:rPr>
      </w:pPr>
    </w:p>
    <w:p w:rsidR="00025DE2" w:rsidRDefault="00025DE2">
      <w:pPr>
        <w:pStyle w:val="a6"/>
        <w:spacing w:line="580" w:lineRule="exact"/>
        <w:ind w:leftChars="0" w:left="0" w:firstLineChars="900" w:firstLine="3960"/>
        <w:rPr>
          <w:rFonts w:ascii="方正小标宋简体" w:eastAsia="方正小标宋简体" w:hAnsi="宋体"/>
          <w:color w:val="0D0D0D"/>
          <w:sz w:val="44"/>
          <w:szCs w:val="44"/>
        </w:rPr>
      </w:pPr>
    </w:p>
    <w:p w:rsidR="00025DE2" w:rsidRDefault="000378DE">
      <w:pPr>
        <w:pStyle w:val="a6"/>
        <w:spacing w:line="580" w:lineRule="exact"/>
        <w:ind w:leftChars="0" w:left="0" w:firstLineChars="900" w:firstLine="3960"/>
        <w:rPr>
          <w:rFonts w:ascii="方正小标宋简体" w:eastAsia="方正小标宋简体" w:hAnsi="宋体"/>
          <w:color w:val="0D0D0D"/>
          <w:sz w:val="44"/>
          <w:szCs w:val="44"/>
        </w:rPr>
      </w:pPr>
      <w:r>
        <w:rPr>
          <w:rFonts w:ascii="方正小标宋简体" w:eastAsia="方正小标宋简体" w:hAnsi="宋体" w:hint="eastAsia"/>
          <w:color w:val="0D0D0D"/>
          <w:sz w:val="44"/>
          <w:szCs w:val="44"/>
        </w:rPr>
        <w:t>承诺函</w:t>
      </w:r>
    </w:p>
    <w:p w:rsidR="00025DE2" w:rsidRDefault="000378DE">
      <w:pPr>
        <w:pStyle w:val="a6"/>
        <w:spacing w:after="0" w:line="500" w:lineRule="exact"/>
        <w:rPr>
          <w:rFonts w:hAnsi="宋体"/>
          <w:color w:val="0D0D0D"/>
          <w:sz w:val="24"/>
        </w:rPr>
      </w:pPr>
      <w:r>
        <w:rPr>
          <w:rFonts w:hAnsi="宋体" w:hint="eastAsia"/>
          <w:color w:val="0D0D0D"/>
          <w:sz w:val="24"/>
        </w:rPr>
        <w:t>致：</w:t>
      </w:r>
      <w:r>
        <w:rPr>
          <w:rFonts w:hAnsi="宋体" w:hint="eastAsia"/>
          <w:color w:val="000000" w:themeColor="text1"/>
          <w:sz w:val="24"/>
          <w:u w:val="single"/>
        </w:rPr>
        <w:t>雅安城投工匠建筑劳务有限公司</w:t>
      </w:r>
    </w:p>
    <w:p w:rsidR="00025DE2" w:rsidRDefault="000378DE">
      <w:pPr>
        <w:pStyle w:val="a6"/>
        <w:spacing w:after="0" w:line="500" w:lineRule="exact"/>
        <w:ind w:firstLineChars="225" w:firstLine="540"/>
        <w:rPr>
          <w:rFonts w:hAnsi="宋体"/>
          <w:color w:val="0D0D0D"/>
          <w:sz w:val="24"/>
        </w:rPr>
      </w:pPr>
      <w:r>
        <w:rPr>
          <w:rFonts w:hAnsi="宋体" w:hint="eastAsia"/>
          <w:color w:val="0D0D0D"/>
          <w:sz w:val="24"/>
        </w:rPr>
        <w:t>本公司</w:t>
      </w:r>
      <w:r>
        <w:rPr>
          <w:rFonts w:hAnsi="宋体" w:hint="eastAsia"/>
          <w:color w:val="0D0D0D"/>
          <w:sz w:val="24"/>
          <w:u w:val="single"/>
        </w:rPr>
        <w:t xml:space="preserve">                   </w:t>
      </w:r>
      <w:r>
        <w:rPr>
          <w:rFonts w:hAnsi="宋体" w:hint="eastAsia"/>
          <w:color w:val="0D0D0D"/>
          <w:sz w:val="24"/>
          <w:u w:val="single"/>
        </w:rPr>
        <w:t>（公司名称）</w:t>
      </w:r>
      <w:r>
        <w:rPr>
          <w:rFonts w:hAnsi="宋体" w:hint="eastAsia"/>
          <w:color w:val="0D0D0D"/>
          <w:sz w:val="24"/>
        </w:rPr>
        <w:t>参加</w:t>
      </w:r>
      <w:r>
        <w:rPr>
          <w:rFonts w:ascii="宋体" w:hAnsi="宋体" w:hint="eastAsia"/>
          <w:bCs/>
          <w:color w:val="000000" w:themeColor="text1"/>
          <w:sz w:val="24"/>
          <w:u w:val="single"/>
        </w:rPr>
        <w:t>雅安市大兴生态旅游建设项目土石方</w:t>
      </w:r>
      <w:r>
        <w:rPr>
          <w:rFonts w:ascii="宋体" w:hAnsi="宋体" w:hint="eastAsia"/>
          <w:bCs/>
          <w:color w:val="000000" w:themeColor="text1"/>
          <w:sz w:val="24"/>
          <w:u w:val="single"/>
        </w:rPr>
        <w:t>机械</w:t>
      </w:r>
      <w:r>
        <w:rPr>
          <w:rFonts w:hAnsi="宋体" w:hint="eastAsia"/>
          <w:color w:val="0D0D0D"/>
          <w:sz w:val="24"/>
        </w:rPr>
        <w:t>的磋商活动，现承诺：</w:t>
      </w:r>
    </w:p>
    <w:p w:rsidR="00025DE2" w:rsidRDefault="000378DE">
      <w:pPr>
        <w:pStyle w:val="a6"/>
        <w:spacing w:after="0" w:line="500" w:lineRule="exact"/>
        <w:ind w:firstLineChars="225" w:firstLine="540"/>
        <w:rPr>
          <w:rFonts w:hAnsi="宋体"/>
          <w:color w:val="0D0D0D"/>
          <w:sz w:val="24"/>
        </w:rPr>
      </w:pPr>
      <w:r>
        <w:rPr>
          <w:rFonts w:hAnsi="宋体" w:hint="eastAsia"/>
          <w:color w:val="0D0D0D"/>
          <w:sz w:val="24"/>
        </w:rPr>
        <w:t>（一）具有独立承担民事责任的能力；</w:t>
      </w:r>
      <w:r>
        <w:rPr>
          <w:rFonts w:hAnsi="宋体" w:hint="eastAsia"/>
          <w:color w:val="0D0D0D"/>
          <w:sz w:val="24"/>
        </w:rPr>
        <w:t xml:space="preserve"> </w:t>
      </w:r>
    </w:p>
    <w:p w:rsidR="00025DE2" w:rsidRDefault="000378DE">
      <w:pPr>
        <w:pStyle w:val="a6"/>
        <w:spacing w:after="0" w:line="500" w:lineRule="exact"/>
        <w:ind w:firstLineChars="225" w:firstLine="540"/>
        <w:rPr>
          <w:rFonts w:hAnsi="宋体"/>
          <w:color w:val="0D0D0D"/>
          <w:sz w:val="24"/>
        </w:rPr>
      </w:pPr>
      <w:r>
        <w:rPr>
          <w:rFonts w:hAnsi="宋体" w:hint="eastAsia"/>
          <w:color w:val="0D0D0D"/>
          <w:sz w:val="24"/>
        </w:rPr>
        <w:t>（二）具有良好的商业信誉；</w:t>
      </w:r>
      <w:r>
        <w:rPr>
          <w:rFonts w:hAnsi="宋体" w:hint="eastAsia"/>
          <w:color w:val="0D0D0D"/>
          <w:sz w:val="24"/>
        </w:rPr>
        <w:t xml:space="preserve"> </w:t>
      </w:r>
    </w:p>
    <w:p w:rsidR="00025DE2" w:rsidRDefault="000378DE">
      <w:pPr>
        <w:pStyle w:val="a6"/>
        <w:spacing w:after="0" w:line="500" w:lineRule="exact"/>
        <w:ind w:firstLineChars="225" w:firstLine="540"/>
        <w:rPr>
          <w:rFonts w:hAnsi="宋体"/>
          <w:color w:val="0D0D0D"/>
          <w:sz w:val="24"/>
        </w:rPr>
      </w:pPr>
      <w:r>
        <w:rPr>
          <w:rFonts w:hAnsi="宋体" w:hint="eastAsia"/>
          <w:color w:val="0D0D0D"/>
          <w:sz w:val="24"/>
        </w:rPr>
        <w:t>（三）具有履行合同所必需的设备和专业技术能力；</w:t>
      </w:r>
      <w:r>
        <w:rPr>
          <w:rFonts w:hAnsi="宋体" w:hint="eastAsia"/>
          <w:color w:val="0D0D0D"/>
          <w:sz w:val="24"/>
        </w:rPr>
        <w:t xml:space="preserve"> </w:t>
      </w:r>
    </w:p>
    <w:p w:rsidR="00025DE2" w:rsidRDefault="000378DE">
      <w:pPr>
        <w:pStyle w:val="a6"/>
        <w:spacing w:after="0" w:line="500" w:lineRule="exact"/>
        <w:ind w:firstLineChars="225" w:firstLine="540"/>
        <w:rPr>
          <w:rFonts w:hAnsi="宋体"/>
          <w:color w:val="0D0D0D"/>
          <w:sz w:val="24"/>
        </w:rPr>
      </w:pPr>
      <w:r>
        <w:rPr>
          <w:rFonts w:hAnsi="宋体" w:hint="eastAsia"/>
          <w:color w:val="0D0D0D"/>
          <w:sz w:val="24"/>
        </w:rPr>
        <w:t>（四）有依法缴纳税收和社会保障资金的良好记录；</w:t>
      </w:r>
      <w:r>
        <w:rPr>
          <w:rFonts w:hAnsi="宋体" w:hint="eastAsia"/>
          <w:color w:val="0D0D0D"/>
          <w:sz w:val="24"/>
        </w:rPr>
        <w:t xml:space="preserve"> </w:t>
      </w:r>
    </w:p>
    <w:p w:rsidR="00025DE2" w:rsidRDefault="000378DE">
      <w:pPr>
        <w:widowControl/>
        <w:spacing w:line="500" w:lineRule="exact"/>
        <w:ind w:firstLineChars="400" w:firstLine="960"/>
        <w:jc w:val="left"/>
        <w:rPr>
          <w:rFonts w:hAnsi="宋体"/>
          <w:color w:val="0D0D0D"/>
          <w:sz w:val="24"/>
        </w:rPr>
      </w:pPr>
      <w:r>
        <w:rPr>
          <w:rFonts w:hAnsi="宋体" w:hint="eastAsia"/>
          <w:color w:val="0D0D0D"/>
          <w:sz w:val="24"/>
        </w:rPr>
        <w:t>（五）</w:t>
      </w:r>
      <w:r>
        <w:rPr>
          <w:rFonts w:ascii="宋体" w:hAnsi="宋体" w:hint="eastAsia"/>
          <w:color w:val="000000"/>
          <w:kern w:val="0"/>
          <w:sz w:val="24"/>
        </w:rPr>
        <w:t>参加本次谈判磋商前三年内，在经营活动中没有重大违法记录；</w:t>
      </w:r>
    </w:p>
    <w:p w:rsidR="00025DE2" w:rsidRDefault="000378DE">
      <w:pPr>
        <w:pStyle w:val="a6"/>
        <w:spacing w:after="0" w:line="500" w:lineRule="exact"/>
        <w:ind w:firstLineChars="225" w:firstLine="540"/>
        <w:rPr>
          <w:rFonts w:hAnsi="宋体"/>
          <w:color w:val="0D0D0D"/>
          <w:sz w:val="24"/>
        </w:rPr>
      </w:pPr>
      <w:r>
        <w:rPr>
          <w:rFonts w:hAnsi="宋体" w:hint="eastAsia"/>
          <w:color w:val="0D0D0D"/>
          <w:sz w:val="24"/>
        </w:rPr>
        <w:t>（六）</w:t>
      </w:r>
      <w:r>
        <w:rPr>
          <w:rFonts w:hAnsi="宋体" w:hint="eastAsia"/>
          <w:color w:val="0D0D0D"/>
          <w:sz w:val="24"/>
        </w:rPr>
        <w:t>我公司承诺对递交的材料的真实性、合法性、有效性负责。如有不实，由我公司承担一切法律责任。</w:t>
      </w:r>
    </w:p>
    <w:p w:rsidR="00025DE2" w:rsidRDefault="000378DE">
      <w:pPr>
        <w:pStyle w:val="a6"/>
        <w:spacing w:after="0" w:line="500" w:lineRule="exact"/>
        <w:ind w:firstLineChars="225" w:firstLine="540"/>
        <w:rPr>
          <w:rFonts w:hAnsi="宋体"/>
          <w:color w:val="0D0D0D"/>
          <w:sz w:val="24"/>
        </w:rPr>
      </w:pPr>
      <w:r>
        <w:rPr>
          <w:rFonts w:hAnsi="宋体" w:hint="eastAsia"/>
          <w:color w:val="0D0D0D"/>
          <w:sz w:val="24"/>
        </w:rPr>
        <w:t>（七）我公司承诺与其他投标人无关联关系。</w:t>
      </w:r>
    </w:p>
    <w:p w:rsidR="00025DE2" w:rsidRDefault="000378DE">
      <w:pPr>
        <w:pStyle w:val="a6"/>
        <w:spacing w:after="0" w:line="500" w:lineRule="exact"/>
        <w:ind w:firstLineChars="225" w:firstLine="540"/>
        <w:rPr>
          <w:rFonts w:hAnsi="宋体"/>
          <w:color w:val="0D0D0D"/>
          <w:sz w:val="24"/>
        </w:rPr>
      </w:pPr>
      <w:r>
        <w:rPr>
          <w:rFonts w:hAnsi="宋体" w:hint="eastAsia"/>
          <w:color w:val="0D0D0D"/>
          <w:sz w:val="24"/>
        </w:rPr>
        <w:t>（八）</w:t>
      </w:r>
      <w:r>
        <w:rPr>
          <w:rFonts w:hAnsi="宋体" w:hint="eastAsia"/>
          <w:color w:val="0D0D0D"/>
          <w:sz w:val="24"/>
        </w:rPr>
        <w:t>我公司已详细审查全部谈判磋商文件，全部参考资料及采购人要求，我公司完全理解并同意放弃对这方面有不明及误解的权利。</w:t>
      </w:r>
    </w:p>
    <w:p w:rsidR="00025DE2" w:rsidRDefault="000378DE">
      <w:pPr>
        <w:pStyle w:val="a6"/>
        <w:spacing w:after="0" w:line="500" w:lineRule="exact"/>
        <w:ind w:firstLineChars="225" w:firstLine="540"/>
        <w:rPr>
          <w:rFonts w:hAnsi="宋体"/>
          <w:color w:val="0D0D0D"/>
          <w:sz w:val="24"/>
        </w:rPr>
      </w:pPr>
      <w:r>
        <w:rPr>
          <w:rFonts w:hAnsi="宋体" w:hint="eastAsia"/>
          <w:color w:val="0D0D0D"/>
          <w:sz w:val="24"/>
        </w:rPr>
        <w:t>同时也满足本项目法律法规规章规定关于</w:t>
      </w:r>
      <w:r>
        <w:rPr>
          <w:rFonts w:hAnsi="宋体"/>
          <w:color w:val="0D0D0D"/>
          <w:sz w:val="24"/>
        </w:rPr>
        <w:t>投标方</w:t>
      </w:r>
      <w:r>
        <w:rPr>
          <w:rFonts w:hAnsi="宋体" w:hint="eastAsia"/>
          <w:color w:val="0D0D0D"/>
          <w:sz w:val="24"/>
        </w:rPr>
        <w:t>的其他资格性条件，未参与本谈判磋商项目前期咨询论证，不属于禁止参加磋商的</w:t>
      </w:r>
      <w:r>
        <w:rPr>
          <w:rFonts w:hAnsi="宋体"/>
          <w:color w:val="0D0D0D"/>
          <w:sz w:val="24"/>
        </w:rPr>
        <w:t>投标方</w:t>
      </w:r>
      <w:r>
        <w:rPr>
          <w:rFonts w:hAnsi="宋体" w:hint="eastAsia"/>
          <w:color w:val="0D0D0D"/>
          <w:sz w:val="24"/>
        </w:rPr>
        <w:t>。</w:t>
      </w:r>
    </w:p>
    <w:p w:rsidR="00025DE2" w:rsidRDefault="000378DE">
      <w:pPr>
        <w:pStyle w:val="a6"/>
        <w:spacing w:after="0" w:line="500" w:lineRule="exact"/>
        <w:ind w:firstLineChars="225" w:firstLine="540"/>
        <w:rPr>
          <w:rFonts w:hAnsi="宋体"/>
          <w:color w:val="0D0D0D"/>
          <w:sz w:val="24"/>
        </w:rPr>
      </w:pPr>
      <w:r>
        <w:rPr>
          <w:rFonts w:hAnsi="宋体" w:hint="eastAsia"/>
          <w:color w:val="0D0D0D"/>
          <w:sz w:val="24"/>
        </w:rPr>
        <w:t>如违反以上承诺，本公司愿承担一切法律责任。</w:t>
      </w:r>
    </w:p>
    <w:p w:rsidR="00025DE2" w:rsidRDefault="00025DE2">
      <w:pPr>
        <w:pStyle w:val="a6"/>
        <w:spacing w:after="0" w:line="500" w:lineRule="exact"/>
        <w:ind w:firstLine="432"/>
        <w:rPr>
          <w:rFonts w:hAnsi="宋体"/>
          <w:color w:val="0D0D0D"/>
          <w:sz w:val="24"/>
        </w:rPr>
      </w:pPr>
    </w:p>
    <w:p w:rsidR="00025DE2" w:rsidRDefault="00025DE2">
      <w:pPr>
        <w:pStyle w:val="a6"/>
        <w:spacing w:after="0" w:line="500" w:lineRule="exact"/>
        <w:ind w:firstLine="432"/>
        <w:rPr>
          <w:rFonts w:hAnsi="宋体"/>
          <w:color w:val="0D0D0D"/>
          <w:sz w:val="24"/>
        </w:rPr>
      </w:pPr>
    </w:p>
    <w:p w:rsidR="00025DE2" w:rsidRDefault="000378DE">
      <w:pPr>
        <w:adjustRightInd w:val="0"/>
        <w:snapToGrid w:val="0"/>
        <w:spacing w:line="360" w:lineRule="auto"/>
        <w:ind w:firstLineChars="1500" w:firstLine="3150"/>
        <w:jc w:val="left"/>
        <w:rPr>
          <w:rFonts w:ascii="宋体"/>
          <w:snapToGrid w:val="0"/>
          <w:kern w:val="0"/>
          <w:szCs w:val="21"/>
        </w:rPr>
      </w:pPr>
      <w:r>
        <w:rPr>
          <w:rFonts w:ascii="宋体" w:hAnsi="宋体" w:hint="eastAsia"/>
          <w:snapToGrid w:val="0"/>
          <w:kern w:val="0"/>
          <w:szCs w:val="21"/>
        </w:rPr>
        <w:t>磋商单位（盖章）：</w:t>
      </w:r>
      <w:r>
        <w:rPr>
          <w:rFonts w:ascii="宋体" w:hAnsi="宋体" w:hint="eastAsia"/>
          <w:snapToGrid w:val="0"/>
          <w:kern w:val="0"/>
          <w:szCs w:val="21"/>
          <w:u w:val="single"/>
        </w:rPr>
        <w:t xml:space="preserve">                            </w:t>
      </w:r>
    </w:p>
    <w:p w:rsidR="00025DE2" w:rsidRDefault="000378DE">
      <w:pPr>
        <w:adjustRightInd w:val="0"/>
        <w:snapToGrid w:val="0"/>
        <w:spacing w:line="360" w:lineRule="auto"/>
        <w:ind w:firstLineChars="1500" w:firstLine="3150"/>
        <w:jc w:val="left"/>
        <w:rPr>
          <w:rFonts w:ascii="宋体" w:hAnsi="宋体" w:cs="宋体"/>
          <w:snapToGrid w:val="0"/>
          <w:kern w:val="0"/>
          <w:szCs w:val="21"/>
        </w:rPr>
      </w:pPr>
      <w:r>
        <w:rPr>
          <w:rFonts w:ascii="宋体" w:hAnsi="宋体" w:hint="eastAsia"/>
          <w:snapToGrid w:val="0"/>
          <w:kern w:val="0"/>
          <w:szCs w:val="21"/>
        </w:rPr>
        <w:t>法定代表人或其委托代理人：</w:t>
      </w:r>
      <w:r>
        <w:rPr>
          <w:rFonts w:ascii="宋体" w:hAnsi="宋体" w:hint="eastAsia"/>
          <w:snapToGrid w:val="0"/>
          <w:kern w:val="0"/>
          <w:szCs w:val="21"/>
          <w:u w:val="single"/>
        </w:rPr>
        <w:t xml:space="preserve">                 </w:t>
      </w:r>
      <w:r>
        <w:rPr>
          <w:rFonts w:ascii="宋体" w:hAnsi="宋体" w:cs="宋体" w:hint="eastAsia"/>
          <w:snapToGrid w:val="0"/>
          <w:kern w:val="0"/>
          <w:szCs w:val="21"/>
        </w:rPr>
        <w:t>（签字）</w:t>
      </w:r>
    </w:p>
    <w:p w:rsidR="00025DE2" w:rsidRDefault="000378DE">
      <w:pPr>
        <w:adjustRightInd w:val="0"/>
        <w:snapToGrid w:val="0"/>
        <w:spacing w:line="360" w:lineRule="auto"/>
        <w:ind w:firstLineChars="1500" w:firstLine="3150"/>
        <w:jc w:val="left"/>
        <w:rPr>
          <w:rFonts w:ascii="宋体" w:hAnsi="宋体"/>
          <w:sz w:val="24"/>
        </w:rPr>
      </w:pPr>
      <w:r>
        <w:rPr>
          <w:rFonts w:ascii="宋体" w:hAnsi="宋体" w:cs="宋体" w:hint="eastAsia"/>
          <w:snapToGrid w:val="0"/>
          <w:kern w:val="0"/>
          <w:szCs w:val="21"/>
        </w:rPr>
        <w:t>日期：</w:t>
      </w:r>
      <w:r>
        <w:rPr>
          <w:rFonts w:ascii="宋体" w:hAnsi="宋体" w:cs="宋体" w:hint="eastAsia"/>
          <w:snapToGrid w:val="0"/>
          <w:kern w:val="0"/>
          <w:szCs w:val="21"/>
        </w:rPr>
        <w:t xml:space="preserve">          </w:t>
      </w:r>
      <w:r>
        <w:rPr>
          <w:rFonts w:ascii="宋体" w:hAnsi="宋体" w:cs="宋体" w:hint="eastAsia"/>
          <w:snapToGrid w:val="0"/>
          <w:kern w:val="0"/>
          <w:szCs w:val="21"/>
        </w:rPr>
        <w:t>年</w:t>
      </w:r>
      <w:r>
        <w:rPr>
          <w:rFonts w:ascii="宋体" w:hAnsi="宋体" w:cs="宋体" w:hint="eastAsia"/>
          <w:snapToGrid w:val="0"/>
          <w:kern w:val="0"/>
          <w:szCs w:val="21"/>
        </w:rPr>
        <w:t xml:space="preserve">  </w:t>
      </w:r>
      <w:r>
        <w:rPr>
          <w:rFonts w:ascii="宋体" w:hAnsi="宋体" w:cs="宋体" w:hint="eastAsia"/>
          <w:snapToGrid w:val="0"/>
          <w:kern w:val="0"/>
          <w:szCs w:val="21"/>
        </w:rPr>
        <w:t xml:space="preserve">     </w:t>
      </w:r>
      <w:r>
        <w:rPr>
          <w:rFonts w:ascii="宋体" w:hAnsi="宋体" w:cs="宋体" w:hint="eastAsia"/>
          <w:snapToGrid w:val="0"/>
          <w:kern w:val="0"/>
          <w:szCs w:val="21"/>
        </w:rPr>
        <w:t>月</w:t>
      </w:r>
      <w:r>
        <w:rPr>
          <w:rFonts w:ascii="宋体" w:hAnsi="宋体" w:cs="宋体" w:hint="eastAsia"/>
          <w:snapToGrid w:val="0"/>
          <w:kern w:val="0"/>
          <w:szCs w:val="21"/>
        </w:rPr>
        <w:t xml:space="preserve">       </w:t>
      </w:r>
      <w:r>
        <w:rPr>
          <w:rFonts w:ascii="宋体" w:hAnsi="宋体" w:cs="宋体" w:hint="eastAsia"/>
          <w:snapToGrid w:val="0"/>
          <w:kern w:val="0"/>
          <w:szCs w:val="21"/>
        </w:rPr>
        <w:t>日</w:t>
      </w:r>
    </w:p>
    <w:p w:rsidR="00025DE2" w:rsidRDefault="00025DE2">
      <w:pPr>
        <w:spacing w:before="120" w:after="120"/>
        <w:rPr>
          <w:rFonts w:ascii="宋体" w:hAnsi="宋体"/>
          <w:color w:val="FF0000"/>
          <w:sz w:val="24"/>
        </w:rPr>
      </w:pPr>
    </w:p>
    <w:p w:rsidR="00025DE2" w:rsidRDefault="000378DE">
      <w:pPr>
        <w:spacing w:before="120" w:after="120"/>
        <w:rPr>
          <w:rFonts w:ascii="宋体" w:hAnsi="宋体"/>
          <w:b/>
          <w:bCs/>
          <w:color w:val="FF0000"/>
          <w:sz w:val="24"/>
        </w:rPr>
      </w:pPr>
      <w:r>
        <w:rPr>
          <w:rFonts w:ascii="宋体" w:hAnsi="宋体" w:hint="eastAsia"/>
          <w:b/>
          <w:bCs/>
          <w:color w:val="FF0000"/>
          <w:sz w:val="24"/>
        </w:rPr>
        <w:t>（注意：承诺函可自行提供具有有效签字或盖章的格式，</w:t>
      </w:r>
      <w:r>
        <w:rPr>
          <w:rFonts w:ascii="宋体" w:hAnsi="宋体" w:hint="eastAsia"/>
          <w:b/>
          <w:color w:val="FF0000"/>
          <w:sz w:val="24"/>
        </w:rPr>
        <w:t>应装订入谈判磋商文件中用于磋商小组审查）</w:t>
      </w:r>
    </w:p>
    <w:p w:rsidR="00942FFA" w:rsidRDefault="00942FFA">
      <w:pPr>
        <w:pStyle w:val="a0"/>
        <w:jc w:val="left"/>
        <w:rPr>
          <w:kern w:val="2"/>
          <w:szCs w:val="24"/>
          <w:lang w:eastAsia="zh-CN"/>
        </w:rPr>
      </w:pPr>
    </w:p>
    <w:p w:rsidR="00025DE2" w:rsidRDefault="000378DE">
      <w:pPr>
        <w:pStyle w:val="a0"/>
        <w:jc w:val="left"/>
        <w:rPr>
          <w:kern w:val="2"/>
          <w:szCs w:val="24"/>
          <w:lang w:eastAsia="zh-CN"/>
        </w:rPr>
      </w:pPr>
      <w:bookmarkStart w:id="54" w:name="_GoBack"/>
      <w:bookmarkEnd w:id="54"/>
      <w:r>
        <w:rPr>
          <w:rFonts w:hint="eastAsia"/>
          <w:kern w:val="2"/>
          <w:szCs w:val="24"/>
          <w:lang w:eastAsia="zh-CN"/>
        </w:rPr>
        <w:lastRenderedPageBreak/>
        <w:t>附件</w:t>
      </w:r>
      <w:r>
        <w:rPr>
          <w:rFonts w:hint="eastAsia"/>
          <w:kern w:val="2"/>
          <w:szCs w:val="24"/>
          <w:lang w:eastAsia="zh-CN"/>
        </w:rPr>
        <w:t>5</w:t>
      </w:r>
    </w:p>
    <w:p w:rsidR="00025DE2" w:rsidRDefault="000378DE">
      <w:pPr>
        <w:pStyle w:val="a0"/>
        <w:jc w:val="center"/>
        <w:rPr>
          <w:rFonts w:ascii="宋体" w:hAnsi="宋体"/>
          <w:b/>
          <w:bCs/>
          <w:color w:val="000000"/>
          <w:sz w:val="32"/>
          <w:szCs w:val="32"/>
          <w:lang w:eastAsia="zh-CN"/>
        </w:rPr>
      </w:pPr>
      <w:r>
        <w:rPr>
          <w:rFonts w:ascii="宋体" w:hAnsi="宋体"/>
          <w:b/>
          <w:bCs/>
          <w:color w:val="000000"/>
          <w:sz w:val="32"/>
          <w:szCs w:val="32"/>
          <w:lang w:eastAsia="zh-CN"/>
        </w:rPr>
        <w:t>投标方</w:t>
      </w:r>
      <w:r>
        <w:rPr>
          <w:rFonts w:ascii="宋体" w:hAnsi="宋体" w:hint="eastAsia"/>
          <w:b/>
          <w:bCs/>
          <w:color w:val="000000"/>
          <w:sz w:val="32"/>
          <w:szCs w:val="32"/>
          <w:lang w:eastAsia="zh-CN"/>
        </w:rPr>
        <w:t>认为需要提交的其他文件</w:t>
      </w:r>
    </w:p>
    <w:p w:rsidR="00025DE2" w:rsidRDefault="000378DE">
      <w:pPr>
        <w:pStyle w:val="a0"/>
        <w:jc w:val="center"/>
        <w:rPr>
          <w:rFonts w:ascii="宋体" w:hAnsi="宋体"/>
          <w:b/>
          <w:bCs/>
          <w:color w:val="FF0000"/>
          <w:kern w:val="2"/>
          <w:sz w:val="24"/>
          <w:szCs w:val="24"/>
          <w:lang w:eastAsia="zh-CN"/>
        </w:rPr>
      </w:pPr>
      <w:r>
        <w:rPr>
          <w:rFonts w:ascii="宋体" w:hAnsi="宋体" w:hint="eastAsia"/>
          <w:b/>
          <w:bCs/>
          <w:color w:val="FF0000"/>
          <w:kern w:val="2"/>
          <w:sz w:val="24"/>
          <w:szCs w:val="24"/>
          <w:lang w:eastAsia="zh-CN"/>
        </w:rPr>
        <w:t>（注：格式自拟并盖章）</w:t>
      </w:r>
    </w:p>
    <w:p w:rsidR="00025DE2" w:rsidRDefault="00025DE2"/>
    <w:p w:rsidR="00025DE2" w:rsidRDefault="00025DE2">
      <w:pPr>
        <w:spacing w:before="120" w:after="120"/>
        <w:rPr>
          <w:rFonts w:ascii="宋体" w:hAnsi="宋体"/>
          <w:sz w:val="24"/>
        </w:rPr>
      </w:pPr>
    </w:p>
    <w:p w:rsidR="00025DE2" w:rsidRDefault="00025DE2">
      <w:pPr>
        <w:spacing w:before="120" w:after="120"/>
        <w:rPr>
          <w:rFonts w:ascii="宋体" w:hAnsi="宋体"/>
          <w:sz w:val="24"/>
        </w:rPr>
      </w:pPr>
    </w:p>
    <w:p w:rsidR="00025DE2" w:rsidRDefault="00025DE2">
      <w:pPr>
        <w:spacing w:before="120" w:after="120"/>
        <w:rPr>
          <w:rFonts w:ascii="宋体" w:hAnsi="宋体"/>
          <w:sz w:val="24"/>
        </w:rPr>
      </w:pPr>
    </w:p>
    <w:p w:rsidR="00025DE2" w:rsidRDefault="00025DE2">
      <w:pPr>
        <w:spacing w:before="120" w:after="120"/>
        <w:rPr>
          <w:rFonts w:ascii="宋体" w:hAnsi="宋体"/>
          <w:sz w:val="24"/>
        </w:rPr>
      </w:pPr>
    </w:p>
    <w:p w:rsidR="00025DE2" w:rsidRDefault="00025DE2">
      <w:pPr>
        <w:spacing w:before="120" w:after="120"/>
        <w:rPr>
          <w:rFonts w:ascii="宋体" w:hAnsi="宋体"/>
          <w:sz w:val="24"/>
        </w:rPr>
      </w:pPr>
    </w:p>
    <w:p w:rsidR="00025DE2" w:rsidRDefault="00025DE2">
      <w:pPr>
        <w:spacing w:before="120" w:after="120"/>
        <w:rPr>
          <w:rFonts w:ascii="宋体" w:hAnsi="宋体"/>
          <w:sz w:val="24"/>
        </w:rPr>
      </w:pPr>
    </w:p>
    <w:p w:rsidR="00025DE2" w:rsidRDefault="00025DE2">
      <w:pPr>
        <w:spacing w:before="120" w:after="120"/>
        <w:rPr>
          <w:rFonts w:ascii="宋体" w:hAnsi="宋体"/>
          <w:sz w:val="24"/>
        </w:rPr>
      </w:pPr>
    </w:p>
    <w:p w:rsidR="00025DE2" w:rsidRDefault="00025DE2">
      <w:pPr>
        <w:spacing w:before="120" w:after="120"/>
        <w:rPr>
          <w:rFonts w:ascii="宋体" w:hAnsi="宋体"/>
          <w:sz w:val="24"/>
        </w:rPr>
      </w:pPr>
    </w:p>
    <w:p w:rsidR="00025DE2" w:rsidRDefault="00025DE2">
      <w:pPr>
        <w:spacing w:before="120" w:after="120"/>
        <w:rPr>
          <w:rFonts w:ascii="宋体" w:hAnsi="宋体"/>
          <w:sz w:val="24"/>
        </w:rPr>
      </w:pPr>
    </w:p>
    <w:p w:rsidR="00025DE2" w:rsidRDefault="00025DE2">
      <w:pPr>
        <w:spacing w:before="120" w:after="120"/>
        <w:rPr>
          <w:rFonts w:ascii="宋体" w:hAnsi="宋体"/>
          <w:sz w:val="24"/>
        </w:rPr>
      </w:pPr>
    </w:p>
    <w:p w:rsidR="00025DE2" w:rsidRDefault="00025DE2">
      <w:pPr>
        <w:spacing w:before="120" w:after="120"/>
        <w:rPr>
          <w:rFonts w:ascii="宋体" w:hAnsi="宋体"/>
          <w:sz w:val="24"/>
        </w:rPr>
      </w:pPr>
    </w:p>
    <w:p w:rsidR="00025DE2" w:rsidRDefault="00025DE2">
      <w:pPr>
        <w:spacing w:before="120" w:after="120"/>
        <w:rPr>
          <w:rFonts w:ascii="宋体" w:hAnsi="宋体"/>
          <w:sz w:val="24"/>
        </w:rPr>
      </w:pPr>
    </w:p>
    <w:p w:rsidR="00025DE2" w:rsidRDefault="00025DE2">
      <w:pPr>
        <w:spacing w:before="120" w:after="120"/>
        <w:rPr>
          <w:rFonts w:ascii="宋体" w:hAnsi="宋体"/>
          <w:sz w:val="24"/>
        </w:rPr>
      </w:pPr>
    </w:p>
    <w:p w:rsidR="00025DE2" w:rsidRDefault="00025DE2">
      <w:pPr>
        <w:spacing w:before="120" w:after="120"/>
        <w:rPr>
          <w:rFonts w:ascii="宋体" w:hAnsi="宋体"/>
          <w:sz w:val="24"/>
        </w:rPr>
      </w:pPr>
    </w:p>
    <w:p w:rsidR="00025DE2" w:rsidRDefault="00025DE2">
      <w:pPr>
        <w:spacing w:before="120" w:after="120"/>
        <w:rPr>
          <w:rFonts w:ascii="宋体" w:hAnsi="宋体"/>
          <w:sz w:val="24"/>
        </w:rPr>
      </w:pPr>
    </w:p>
    <w:p w:rsidR="00025DE2" w:rsidRDefault="00025DE2">
      <w:pPr>
        <w:spacing w:before="120" w:after="120"/>
        <w:rPr>
          <w:rFonts w:ascii="宋体" w:hAnsi="宋体"/>
          <w:sz w:val="24"/>
        </w:rPr>
      </w:pPr>
    </w:p>
    <w:p w:rsidR="00025DE2" w:rsidRDefault="00025DE2">
      <w:pPr>
        <w:spacing w:before="120" w:after="120"/>
        <w:rPr>
          <w:rFonts w:ascii="宋体" w:hAnsi="宋体"/>
          <w:sz w:val="24"/>
        </w:rPr>
      </w:pPr>
    </w:p>
    <w:p w:rsidR="00025DE2" w:rsidRDefault="00025DE2">
      <w:pPr>
        <w:spacing w:before="120" w:after="120"/>
        <w:rPr>
          <w:rFonts w:ascii="宋体" w:hAnsi="宋体"/>
          <w:sz w:val="24"/>
        </w:rPr>
      </w:pPr>
    </w:p>
    <w:p w:rsidR="00025DE2" w:rsidRDefault="00025DE2">
      <w:pPr>
        <w:spacing w:before="120" w:after="120"/>
        <w:rPr>
          <w:rFonts w:ascii="宋体" w:hAnsi="宋体"/>
          <w:sz w:val="24"/>
        </w:rPr>
      </w:pPr>
    </w:p>
    <w:p w:rsidR="00025DE2" w:rsidRDefault="00025DE2">
      <w:pPr>
        <w:spacing w:before="120" w:after="120"/>
        <w:rPr>
          <w:rFonts w:ascii="宋体" w:hAnsi="宋体"/>
          <w:sz w:val="24"/>
        </w:rPr>
      </w:pPr>
    </w:p>
    <w:p w:rsidR="00025DE2" w:rsidRDefault="00025DE2">
      <w:pPr>
        <w:spacing w:before="120" w:after="120"/>
        <w:rPr>
          <w:rFonts w:ascii="宋体" w:hAnsi="宋体"/>
          <w:sz w:val="24"/>
        </w:rPr>
      </w:pPr>
    </w:p>
    <w:p w:rsidR="00025DE2" w:rsidRDefault="00025DE2">
      <w:pPr>
        <w:spacing w:before="120" w:after="120"/>
        <w:rPr>
          <w:rFonts w:ascii="宋体" w:hAnsi="宋体"/>
          <w:sz w:val="24"/>
        </w:rPr>
      </w:pPr>
    </w:p>
    <w:p w:rsidR="00025DE2" w:rsidRDefault="00025DE2">
      <w:pPr>
        <w:spacing w:before="120" w:after="120"/>
        <w:rPr>
          <w:rFonts w:ascii="宋体" w:hAnsi="宋体"/>
          <w:sz w:val="24"/>
        </w:rPr>
      </w:pPr>
    </w:p>
    <w:p w:rsidR="00025DE2" w:rsidRDefault="000378DE">
      <w:pPr>
        <w:spacing w:before="120" w:after="120"/>
        <w:rPr>
          <w:b/>
          <w:bCs/>
          <w:color w:val="FF0000"/>
        </w:rPr>
        <w:sectPr w:rsidR="00025DE2">
          <w:pgSz w:w="11850" w:h="16783"/>
          <w:pgMar w:top="1200" w:right="960" w:bottom="1300" w:left="1080" w:header="0" w:footer="1115" w:gutter="0"/>
          <w:cols w:space="720"/>
        </w:sectPr>
      </w:pPr>
      <w:r>
        <w:rPr>
          <w:rFonts w:ascii="宋体" w:hAnsi="宋体" w:hint="eastAsia"/>
          <w:b/>
          <w:bCs/>
          <w:color w:val="FF0000"/>
          <w:sz w:val="24"/>
        </w:rPr>
        <w:t>（注意：应装订入谈判磋商文件中。若无其他资料提供，此页也须进行保留并盖章）</w:t>
      </w:r>
    </w:p>
    <w:p w:rsidR="00025DE2" w:rsidRDefault="00025DE2">
      <w:pPr>
        <w:spacing w:line="240" w:lineRule="exact"/>
        <w:outlineLvl w:val="1"/>
        <w:rPr>
          <w:rFonts w:ascii="宋体" w:hAnsi="宋体"/>
          <w:bCs/>
          <w:color w:val="000000"/>
          <w:szCs w:val="21"/>
        </w:rPr>
      </w:pPr>
      <w:bookmarkStart w:id="55" w:name="_Toc181501546"/>
      <w:bookmarkStart w:id="56" w:name="_Toc259086672"/>
      <w:bookmarkStart w:id="57" w:name="_Toc206124293"/>
      <w:bookmarkStart w:id="58" w:name="_Toc282613288"/>
      <w:bookmarkStart w:id="59" w:name="_Toc279575844"/>
      <w:bookmarkStart w:id="60" w:name="_Toc172597907"/>
      <w:bookmarkStart w:id="61" w:name="_Toc156059748"/>
      <w:bookmarkEnd w:id="43"/>
      <w:bookmarkEnd w:id="44"/>
      <w:bookmarkEnd w:id="45"/>
      <w:bookmarkEnd w:id="46"/>
      <w:bookmarkEnd w:id="47"/>
      <w:bookmarkEnd w:id="48"/>
    </w:p>
    <w:p w:rsidR="00025DE2" w:rsidRDefault="000378DE">
      <w:pPr>
        <w:adjustRightInd w:val="0"/>
        <w:snapToGrid w:val="0"/>
        <w:spacing w:line="360" w:lineRule="auto"/>
        <w:jc w:val="center"/>
        <w:rPr>
          <w:rFonts w:ascii="黑体" w:eastAsia="黑体" w:hAnsi="宋体"/>
          <w:snapToGrid w:val="0"/>
          <w:kern w:val="0"/>
          <w:sz w:val="31"/>
          <w:szCs w:val="21"/>
        </w:rPr>
      </w:pPr>
      <w:r>
        <w:rPr>
          <w:rFonts w:ascii="黑体" w:eastAsia="黑体" w:hAnsi="宋体" w:hint="eastAsia"/>
          <w:snapToGrid w:val="0"/>
          <w:kern w:val="0"/>
          <w:sz w:val="31"/>
          <w:szCs w:val="21"/>
        </w:rPr>
        <w:t>二次报价函</w:t>
      </w:r>
    </w:p>
    <w:p w:rsidR="00025DE2" w:rsidRDefault="000378DE">
      <w:pPr>
        <w:adjustRightInd w:val="0"/>
        <w:snapToGrid w:val="0"/>
        <w:spacing w:line="360" w:lineRule="auto"/>
        <w:rPr>
          <w:rFonts w:ascii="宋体" w:hAnsi="宋体"/>
          <w:color w:val="000000" w:themeColor="text1"/>
          <w:kern w:val="0"/>
          <w:sz w:val="24"/>
          <w:u w:val="single"/>
        </w:rPr>
      </w:pPr>
      <w:r>
        <w:rPr>
          <w:rFonts w:ascii="宋体" w:hAnsi="宋体" w:hint="eastAsia"/>
          <w:color w:val="000000" w:themeColor="text1"/>
          <w:kern w:val="0"/>
          <w:sz w:val="24"/>
          <w:u w:val="single"/>
        </w:rPr>
        <w:t>雅安城投工匠建筑劳务有限公司</w:t>
      </w:r>
      <w:r>
        <w:rPr>
          <w:rFonts w:ascii="宋体" w:hAnsi="宋体" w:hint="eastAsia"/>
          <w:color w:val="000000" w:themeColor="text1"/>
          <w:kern w:val="0"/>
          <w:sz w:val="24"/>
        </w:rPr>
        <w:t>：</w:t>
      </w:r>
    </w:p>
    <w:p w:rsidR="00025DE2" w:rsidRDefault="00025DE2">
      <w:pPr>
        <w:adjustRightInd w:val="0"/>
        <w:snapToGrid w:val="0"/>
        <w:spacing w:line="360" w:lineRule="auto"/>
        <w:jc w:val="left"/>
        <w:rPr>
          <w:rFonts w:ascii="宋体"/>
          <w:snapToGrid w:val="0"/>
          <w:color w:val="000000" w:themeColor="text1"/>
          <w:kern w:val="0"/>
          <w:sz w:val="24"/>
        </w:rPr>
      </w:pPr>
    </w:p>
    <w:p w:rsidR="00025DE2" w:rsidRDefault="000378DE">
      <w:pPr>
        <w:adjustRightInd w:val="0"/>
        <w:snapToGrid w:val="0"/>
        <w:spacing w:line="360" w:lineRule="auto"/>
        <w:ind w:firstLineChars="300" w:firstLine="720"/>
        <w:rPr>
          <w:rFonts w:ascii="宋体"/>
          <w:snapToGrid w:val="0"/>
          <w:sz w:val="24"/>
        </w:rPr>
      </w:pPr>
      <w:r>
        <w:rPr>
          <w:rFonts w:ascii="宋体" w:hAnsi="宋体"/>
          <w:snapToGrid w:val="0"/>
          <w:color w:val="000000" w:themeColor="text1"/>
          <w:kern w:val="0"/>
          <w:sz w:val="24"/>
        </w:rPr>
        <w:t>1</w:t>
      </w:r>
      <w:r>
        <w:rPr>
          <w:rFonts w:ascii="宋体" w:hAnsi="宋体" w:hint="eastAsia"/>
          <w:snapToGrid w:val="0"/>
          <w:color w:val="000000" w:themeColor="text1"/>
          <w:kern w:val="0"/>
          <w:sz w:val="24"/>
        </w:rPr>
        <w:t>．我方再次仔细研究了</w:t>
      </w:r>
      <w:r>
        <w:rPr>
          <w:rFonts w:ascii="宋体" w:hAnsi="宋体" w:hint="eastAsia"/>
          <w:bCs/>
          <w:color w:val="000000" w:themeColor="text1"/>
          <w:sz w:val="24"/>
          <w:u w:val="single"/>
        </w:rPr>
        <w:t>雅安市大兴生态旅游建设项目土石方</w:t>
      </w:r>
      <w:r>
        <w:rPr>
          <w:rFonts w:ascii="宋体" w:hAnsi="宋体" w:hint="eastAsia"/>
          <w:bCs/>
          <w:color w:val="000000" w:themeColor="text1"/>
          <w:sz w:val="24"/>
          <w:u w:val="single"/>
        </w:rPr>
        <w:t>机械</w:t>
      </w:r>
      <w:r>
        <w:rPr>
          <w:rFonts w:ascii="宋体" w:hAnsi="宋体" w:hint="eastAsia"/>
          <w:snapToGrid w:val="0"/>
          <w:color w:val="000000" w:themeColor="text1"/>
          <w:kern w:val="0"/>
          <w:sz w:val="24"/>
        </w:rPr>
        <w:t>文件的全部内容，</w:t>
      </w:r>
      <w:r>
        <w:rPr>
          <w:rFonts w:ascii="宋体" w:hAnsi="宋体" w:cs="宋体" w:hint="eastAsia"/>
          <w:snapToGrid w:val="0"/>
          <w:color w:val="000000" w:themeColor="text1"/>
          <w:sz w:val="24"/>
        </w:rPr>
        <w:t>愿意以</w:t>
      </w:r>
      <w:r>
        <w:rPr>
          <w:rFonts w:ascii="宋体" w:hAnsi="宋体" w:cs="宋体" w:hint="eastAsia"/>
          <w:snapToGrid w:val="0"/>
          <w:color w:val="000000" w:themeColor="text1"/>
          <w:sz w:val="24"/>
          <w:u w:val="single"/>
        </w:rPr>
        <w:t xml:space="preserve">         </w:t>
      </w:r>
      <w:r>
        <w:rPr>
          <w:rFonts w:ascii="宋体" w:hAnsi="宋体" w:cs="宋体" w:hint="eastAsia"/>
          <w:snapToGrid w:val="0"/>
          <w:color w:val="000000" w:themeColor="text1"/>
          <w:sz w:val="24"/>
        </w:rPr>
        <w:t>为含税报价（其中不含税报价为</w:t>
      </w:r>
      <w:r>
        <w:rPr>
          <w:rFonts w:ascii="宋体" w:hAnsi="宋体" w:cs="宋体" w:hint="eastAsia"/>
          <w:snapToGrid w:val="0"/>
          <w:color w:val="000000" w:themeColor="text1"/>
          <w:sz w:val="24"/>
          <w:u w:val="single"/>
        </w:rPr>
        <w:t xml:space="preserve">        </w:t>
      </w:r>
      <w:r>
        <w:rPr>
          <w:rFonts w:ascii="宋体" w:hAnsi="宋体" w:cs="宋体" w:hint="eastAsia"/>
          <w:snapToGrid w:val="0"/>
          <w:color w:val="000000" w:themeColor="text1"/>
          <w:sz w:val="24"/>
        </w:rPr>
        <w:t>，税率：</w:t>
      </w:r>
      <w:r>
        <w:rPr>
          <w:rFonts w:ascii="宋体" w:hAnsi="宋体" w:cs="宋体" w:hint="eastAsia"/>
          <w:snapToGrid w:val="0"/>
          <w:color w:val="000000" w:themeColor="text1"/>
          <w:sz w:val="24"/>
          <w:u w:val="single"/>
        </w:rPr>
        <w:t xml:space="preserve">     </w:t>
      </w:r>
      <w:r>
        <w:rPr>
          <w:rFonts w:ascii="宋体" w:hAnsi="宋体" w:cs="宋体" w:hint="eastAsia"/>
          <w:snapToGrid w:val="0"/>
          <w:color w:val="000000" w:themeColor="text1"/>
          <w:sz w:val="24"/>
        </w:rPr>
        <w:t>）</w:t>
      </w:r>
      <w:r>
        <w:rPr>
          <w:rFonts w:ascii="宋体" w:hAnsi="宋体" w:hint="eastAsia"/>
          <w:snapToGrid w:val="0"/>
          <w:color w:val="000000" w:themeColor="text1"/>
          <w:kern w:val="0"/>
          <w:sz w:val="24"/>
        </w:rPr>
        <w:t>，工期</w:t>
      </w:r>
      <w:r>
        <w:rPr>
          <w:rFonts w:ascii="宋体" w:hAnsi="宋体" w:hint="eastAsia"/>
          <w:snapToGrid w:val="0"/>
          <w:color w:val="000000" w:themeColor="text1"/>
          <w:kern w:val="0"/>
          <w:sz w:val="24"/>
          <w:u w:val="single"/>
        </w:rPr>
        <w:t>进场日期以甲方通知时间为准，总工期以项目实际进度为准。</w:t>
      </w:r>
      <w:r>
        <w:rPr>
          <w:rFonts w:ascii="宋体" w:hAnsi="宋体" w:hint="eastAsia"/>
          <w:snapToGrid w:val="0"/>
          <w:color w:val="000000" w:themeColor="text1"/>
          <w:kern w:val="0"/>
          <w:sz w:val="24"/>
        </w:rPr>
        <w:t xml:space="preserve"> </w:t>
      </w:r>
      <w:r>
        <w:rPr>
          <w:rFonts w:ascii="宋体" w:hAnsi="宋体" w:hint="eastAsia"/>
          <w:snapToGrid w:val="0"/>
          <w:color w:val="000000" w:themeColor="text1"/>
          <w:kern w:val="0"/>
          <w:sz w:val="24"/>
        </w:rPr>
        <w:t>按合同约定实施和完成该项目合同约定内容，</w:t>
      </w:r>
      <w:r>
        <w:rPr>
          <w:rFonts w:ascii="宋体" w:hAnsi="宋体" w:hint="eastAsia"/>
          <w:snapToGrid w:val="0"/>
          <w:kern w:val="0"/>
          <w:sz w:val="24"/>
        </w:rPr>
        <w:t>质量达到</w:t>
      </w:r>
      <w:r>
        <w:rPr>
          <w:rFonts w:ascii="宋体" w:hAnsi="宋体" w:hint="eastAsia"/>
          <w:snapToGrid w:val="0"/>
          <w:kern w:val="0"/>
          <w:sz w:val="24"/>
          <w:u w:val="single"/>
        </w:rPr>
        <w:t>现行国家有关工程施工验收规范和标准要求的合格标准。</w:t>
      </w:r>
    </w:p>
    <w:p w:rsidR="00025DE2" w:rsidRDefault="000378DE">
      <w:pPr>
        <w:adjustRightInd w:val="0"/>
        <w:snapToGrid w:val="0"/>
        <w:spacing w:line="360" w:lineRule="auto"/>
        <w:ind w:firstLineChars="200" w:firstLine="480"/>
        <w:jc w:val="left"/>
        <w:rPr>
          <w:rFonts w:ascii="宋体"/>
          <w:snapToGrid w:val="0"/>
          <w:kern w:val="0"/>
          <w:sz w:val="24"/>
        </w:rPr>
      </w:pPr>
      <w:r>
        <w:rPr>
          <w:rFonts w:ascii="宋体" w:hAnsi="宋体"/>
          <w:snapToGrid w:val="0"/>
          <w:kern w:val="0"/>
          <w:sz w:val="24"/>
        </w:rPr>
        <w:t>2</w:t>
      </w:r>
      <w:r>
        <w:rPr>
          <w:rFonts w:ascii="宋体" w:hAnsi="宋体" w:hint="eastAsia"/>
          <w:snapToGrid w:val="0"/>
          <w:kern w:val="0"/>
          <w:sz w:val="24"/>
        </w:rPr>
        <w:t>．我方承诺在磋商有效期内不修改、撤销磋商文件。</w:t>
      </w:r>
    </w:p>
    <w:p w:rsidR="00025DE2" w:rsidRDefault="000378DE">
      <w:pPr>
        <w:adjustRightInd w:val="0"/>
        <w:snapToGrid w:val="0"/>
        <w:spacing w:line="360" w:lineRule="auto"/>
        <w:ind w:firstLineChars="200" w:firstLine="480"/>
        <w:jc w:val="left"/>
        <w:rPr>
          <w:rFonts w:ascii="宋体"/>
          <w:snapToGrid w:val="0"/>
          <w:kern w:val="0"/>
          <w:sz w:val="24"/>
        </w:rPr>
      </w:pPr>
      <w:r>
        <w:rPr>
          <w:rFonts w:ascii="宋体" w:hAnsi="宋体" w:hint="eastAsia"/>
          <w:snapToGrid w:val="0"/>
          <w:kern w:val="0"/>
          <w:sz w:val="24"/>
        </w:rPr>
        <w:t>3</w:t>
      </w:r>
      <w:r>
        <w:rPr>
          <w:rFonts w:ascii="宋体" w:hAnsi="宋体" w:hint="eastAsia"/>
          <w:snapToGrid w:val="0"/>
          <w:kern w:val="0"/>
          <w:sz w:val="24"/>
        </w:rPr>
        <w:t>．如我方中选：</w:t>
      </w:r>
    </w:p>
    <w:p w:rsidR="00025DE2" w:rsidRDefault="000378DE">
      <w:pPr>
        <w:adjustRightInd w:val="0"/>
        <w:snapToGrid w:val="0"/>
        <w:spacing w:line="360" w:lineRule="auto"/>
        <w:ind w:firstLineChars="200" w:firstLine="480"/>
        <w:jc w:val="left"/>
        <w:rPr>
          <w:rFonts w:ascii="宋体"/>
          <w:snapToGrid w:val="0"/>
          <w:kern w:val="0"/>
          <w:sz w:val="24"/>
        </w:rPr>
      </w:pPr>
      <w:r>
        <w:rPr>
          <w:rFonts w:ascii="宋体" w:hAnsi="宋体"/>
          <w:snapToGrid w:val="0"/>
          <w:kern w:val="0"/>
          <w:sz w:val="24"/>
        </w:rPr>
        <w:t>(1)</w:t>
      </w:r>
      <w:r>
        <w:rPr>
          <w:rFonts w:ascii="宋体" w:hAnsi="宋体" w:hint="eastAsia"/>
          <w:snapToGrid w:val="0"/>
          <w:kern w:val="0"/>
          <w:sz w:val="24"/>
        </w:rPr>
        <w:t>我方承诺在收到中选通知书后，在中选通知书规定的期限内，与你方按照谈判磋商文件和我方的谈判磋商响应文件签订合同。</w:t>
      </w:r>
    </w:p>
    <w:p w:rsidR="00025DE2" w:rsidRDefault="000378DE">
      <w:pPr>
        <w:adjustRightInd w:val="0"/>
        <w:snapToGrid w:val="0"/>
        <w:spacing w:line="360" w:lineRule="auto"/>
        <w:ind w:firstLineChars="200" w:firstLine="480"/>
        <w:jc w:val="left"/>
        <w:rPr>
          <w:rFonts w:ascii="宋体"/>
          <w:snapToGrid w:val="0"/>
          <w:kern w:val="0"/>
          <w:sz w:val="24"/>
        </w:rPr>
      </w:pPr>
      <w:r>
        <w:rPr>
          <w:rFonts w:ascii="宋体" w:hAnsi="宋体"/>
          <w:snapToGrid w:val="0"/>
          <w:kern w:val="0"/>
          <w:sz w:val="24"/>
        </w:rPr>
        <w:t>(</w:t>
      </w:r>
      <w:r>
        <w:rPr>
          <w:rFonts w:ascii="宋体" w:hAnsi="宋体" w:hint="eastAsia"/>
          <w:snapToGrid w:val="0"/>
          <w:kern w:val="0"/>
          <w:sz w:val="24"/>
        </w:rPr>
        <w:t>2</w:t>
      </w:r>
      <w:r>
        <w:rPr>
          <w:rFonts w:ascii="宋体" w:hAnsi="宋体"/>
          <w:snapToGrid w:val="0"/>
          <w:kern w:val="0"/>
          <w:sz w:val="24"/>
        </w:rPr>
        <w:t>)</w:t>
      </w:r>
      <w:r>
        <w:rPr>
          <w:rFonts w:ascii="宋体" w:hAnsi="宋体" w:hint="eastAsia"/>
          <w:snapToGrid w:val="0"/>
          <w:kern w:val="0"/>
          <w:sz w:val="24"/>
        </w:rPr>
        <w:t>我方承诺在合同约定的期限内完成并移交全部合同项目。</w:t>
      </w:r>
    </w:p>
    <w:p w:rsidR="00025DE2" w:rsidRDefault="000378DE">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4</w:t>
      </w:r>
      <w:r>
        <w:rPr>
          <w:rFonts w:ascii="宋体" w:hAnsi="宋体" w:hint="eastAsia"/>
          <w:snapToGrid w:val="0"/>
          <w:kern w:val="0"/>
          <w:sz w:val="24"/>
        </w:rPr>
        <w:t>．</w:t>
      </w:r>
      <w:r>
        <w:rPr>
          <w:rFonts w:ascii="宋体" w:hAnsi="宋体" w:hint="eastAsia"/>
          <w:snapToGrid w:val="0"/>
          <w:kern w:val="0"/>
          <w:sz w:val="24"/>
          <w:u w:val="single"/>
        </w:rPr>
        <w:t xml:space="preserve">                                              </w:t>
      </w:r>
      <w:r>
        <w:rPr>
          <w:rFonts w:ascii="宋体" w:hAnsi="宋体" w:hint="eastAsia"/>
          <w:snapToGrid w:val="0"/>
          <w:kern w:val="0"/>
          <w:sz w:val="24"/>
        </w:rPr>
        <w:t>（其他补充说明）。</w:t>
      </w:r>
    </w:p>
    <w:p w:rsidR="00025DE2" w:rsidRDefault="00025DE2">
      <w:pPr>
        <w:adjustRightInd w:val="0"/>
        <w:snapToGrid w:val="0"/>
        <w:spacing w:line="360" w:lineRule="auto"/>
        <w:ind w:firstLineChars="200" w:firstLine="480"/>
        <w:jc w:val="left"/>
        <w:rPr>
          <w:rFonts w:ascii="宋体" w:hAnsi="宋体"/>
          <w:snapToGrid w:val="0"/>
          <w:kern w:val="0"/>
          <w:sz w:val="24"/>
        </w:rPr>
      </w:pPr>
    </w:p>
    <w:p w:rsidR="00025DE2" w:rsidRDefault="00025DE2">
      <w:pPr>
        <w:adjustRightInd w:val="0"/>
        <w:snapToGrid w:val="0"/>
        <w:spacing w:line="360" w:lineRule="auto"/>
        <w:ind w:firstLineChars="200" w:firstLine="480"/>
        <w:jc w:val="left"/>
        <w:rPr>
          <w:rFonts w:ascii="宋体"/>
          <w:snapToGrid w:val="0"/>
          <w:kern w:val="0"/>
          <w:sz w:val="24"/>
        </w:rPr>
      </w:pPr>
    </w:p>
    <w:p w:rsidR="00025DE2" w:rsidRDefault="000378DE">
      <w:pPr>
        <w:adjustRightInd w:val="0"/>
        <w:snapToGrid w:val="0"/>
        <w:spacing w:line="360" w:lineRule="auto"/>
        <w:ind w:firstLineChars="1500" w:firstLine="3600"/>
        <w:jc w:val="left"/>
        <w:rPr>
          <w:rFonts w:ascii="宋体"/>
          <w:snapToGrid w:val="0"/>
          <w:kern w:val="0"/>
          <w:sz w:val="24"/>
        </w:rPr>
      </w:pPr>
      <w:r>
        <w:rPr>
          <w:rFonts w:ascii="宋体" w:hAnsi="宋体" w:hint="eastAsia"/>
          <w:snapToGrid w:val="0"/>
          <w:kern w:val="0"/>
          <w:sz w:val="24"/>
        </w:rPr>
        <w:t>磋商单位：</w:t>
      </w:r>
      <w:r>
        <w:rPr>
          <w:rFonts w:ascii="宋体" w:hAnsi="宋体" w:hint="eastAsia"/>
          <w:snapToGrid w:val="0"/>
          <w:kern w:val="0"/>
          <w:sz w:val="24"/>
          <w:u w:val="single"/>
        </w:rPr>
        <w:t xml:space="preserve">                             </w:t>
      </w:r>
    </w:p>
    <w:p w:rsidR="00025DE2" w:rsidRDefault="000378DE">
      <w:pPr>
        <w:adjustRightInd w:val="0"/>
        <w:snapToGrid w:val="0"/>
        <w:spacing w:line="360" w:lineRule="auto"/>
        <w:ind w:firstLineChars="1500" w:firstLine="3600"/>
        <w:jc w:val="left"/>
        <w:rPr>
          <w:rFonts w:ascii="宋体"/>
          <w:snapToGrid w:val="0"/>
          <w:kern w:val="0"/>
          <w:sz w:val="24"/>
        </w:rPr>
      </w:pPr>
      <w:r>
        <w:rPr>
          <w:rFonts w:ascii="宋体" w:hAnsi="宋体" w:hint="eastAsia"/>
          <w:snapToGrid w:val="0"/>
          <w:kern w:val="0"/>
          <w:sz w:val="24"/>
        </w:rPr>
        <w:t>法定代表人或其委托代理人：</w:t>
      </w:r>
      <w:r>
        <w:rPr>
          <w:rFonts w:ascii="宋体" w:hAnsi="宋体" w:hint="eastAsia"/>
          <w:snapToGrid w:val="0"/>
          <w:kern w:val="0"/>
          <w:sz w:val="24"/>
          <w:u w:val="single"/>
        </w:rPr>
        <w:t xml:space="preserve">             </w:t>
      </w:r>
      <w:r>
        <w:rPr>
          <w:rFonts w:ascii="宋体" w:hAnsi="宋体" w:cs="宋体" w:hint="eastAsia"/>
          <w:snapToGrid w:val="0"/>
          <w:kern w:val="0"/>
          <w:sz w:val="24"/>
        </w:rPr>
        <w:t>（签字）</w:t>
      </w:r>
    </w:p>
    <w:p w:rsidR="00025DE2" w:rsidRDefault="00025DE2">
      <w:pPr>
        <w:spacing w:line="500" w:lineRule="exact"/>
        <w:jc w:val="center"/>
        <w:outlineLvl w:val="1"/>
        <w:rPr>
          <w:rFonts w:ascii="方正小标宋简体" w:eastAsia="方正小标宋简体" w:hAnsi="宋体"/>
          <w:color w:val="000000"/>
          <w:sz w:val="24"/>
        </w:rPr>
      </w:pPr>
    </w:p>
    <w:p w:rsidR="00025DE2" w:rsidRDefault="000378DE">
      <w:pPr>
        <w:rPr>
          <w:rFonts w:ascii="宋体" w:hAnsi="宋体"/>
          <w:b/>
          <w:color w:val="000000"/>
          <w:sz w:val="28"/>
        </w:rPr>
      </w:pPr>
      <w:r>
        <w:rPr>
          <w:rFonts w:ascii="宋体" w:hAnsi="宋体" w:hint="eastAsia"/>
          <w:b/>
          <w:bCs/>
          <w:color w:val="000000"/>
          <w:sz w:val="24"/>
        </w:rPr>
        <w:t>说明：</w:t>
      </w:r>
    </w:p>
    <w:bookmarkEnd w:id="49"/>
    <w:bookmarkEnd w:id="50"/>
    <w:bookmarkEnd w:id="51"/>
    <w:bookmarkEnd w:id="52"/>
    <w:bookmarkEnd w:id="53"/>
    <w:bookmarkEnd w:id="55"/>
    <w:bookmarkEnd w:id="56"/>
    <w:bookmarkEnd w:id="57"/>
    <w:bookmarkEnd w:id="58"/>
    <w:bookmarkEnd w:id="59"/>
    <w:bookmarkEnd w:id="60"/>
    <w:bookmarkEnd w:id="61"/>
    <w:p w:rsidR="00025DE2" w:rsidRDefault="000378DE">
      <w:pPr>
        <w:pStyle w:val="a7"/>
        <w:spacing w:line="0" w:lineRule="atLeast"/>
        <w:ind w:leftChars="228" w:left="479"/>
        <w:rPr>
          <w:rFonts w:hAnsi="宋体"/>
          <w:b/>
          <w:color w:val="FF0000"/>
          <w:sz w:val="24"/>
          <w:szCs w:val="24"/>
        </w:rPr>
      </w:pPr>
      <w:r>
        <w:rPr>
          <w:rFonts w:hAnsi="宋体" w:hint="eastAsia"/>
          <w:b/>
          <w:color w:val="FF0000"/>
          <w:sz w:val="24"/>
          <w:szCs w:val="24"/>
        </w:rPr>
        <w:t>（</w:t>
      </w:r>
      <w:r>
        <w:rPr>
          <w:rFonts w:hAnsi="宋体" w:hint="eastAsia"/>
          <w:b/>
          <w:color w:val="FF0000"/>
          <w:sz w:val="24"/>
          <w:szCs w:val="24"/>
        </w:rPr>
        <w:t>1</w:t>
      </w:r>
      <w:r>
        <w:rPr>
          <w:rFonts w:hAnsi="宋体" w:hint="eastAsia"/>
          <w:b/>
          <w:color w:val="FF0000"/>
          <w:sz w:val="24"/>
          <w:szCs w:val="24"/>
        </w:rPr>
        <w:t>）此表及附件清单不需装入谈判磋商文件中，请务必单独自备</w:t>
      </w:r>
      <w:r>
        <w:rPr>
          <w:rFonts w:hAnsi="宋体" w:hint="eastAsia"/>
          <w:b/>
          <w:color w:val="FF0000"/>
          <w:sz w:val="24"/>
          <w:szCs w:val="24"/>
        </w:rPr>
        <w:t>1-2</w:t>
      </w:r>
      <w:r>
        <w:rPr>
          <w:rFonts w:hAnsi="宋体" w:hint="eastAsia"/>
          <w:b/>
          <w:color w:val="FF0000"/>
          <w:sz w:val="24"/>
          <w:szCs w:val="24"/>
        </w:rPr>
        <w:t>份签字、盖章后备用。</w:t>
      </w:r>
    </w:p>
    <w:p w:rsidR="00025DE2" w:rsidRDefault="000378DE">
      <w:pPr>
        <w:spacing w:line="420" w:lineRule="exact"/>
        <w:ind w:leftChars="228" w:left="479"/>
        <w:rPr>
          <w:rFonts w:hAnsi="宋体"/>
          <w:b/>
          <w:color w:val="FF0000"/>
          <w:sz w:val="24"/>
        </w:rPr>
      </w:pPr>
      <w:r>
        <w:rPr>
          <w:rFonts w:hAnsi="宋体" w:hint="eastAsia"/>
          <w:b/>
          <w:color w:val="FF0000"/>
          <w:sz w:val="24"/>
        </w:rPr>
        <w:t>（</w:t>
      </w:r>
      <w:r>
        <w:rPr>
          <w:rFonts w:hAnsi="宋体" w:hint="eastAsia"/>
          <w:b/>
          <w:color w:val="FF0000"/>
          <w:sz w:val="24"/>
        </w:rPr>
        <w:t>2</w:t>
      </w:r>
      <w:r>
        <w:rPr>
          <w:rFonts w:hAnsi="宋体" w:hint="eastAsia"/>
          <w:b/>
          <w:color w:val="FF0000"/>
          <w:sz w:val="24"/>
        </w:rPr>
        <w:t>）在第二次报价时，磋商单位需将第二次报价函及第二次报价清单价格明细一并附上。</w:t>
      </w:r>
    </w:p>
    <w:p w:rsidR="00025DE2" w:rsidRDefault="00025DE2">
      <w:pPr>
        <w:spacing w:line="420" w:lineRule="exact"/>
        <w:rPr>
          <w:rFonts w:ascii="宋体" w:hAnsi="宋体"/>
          <w:color w:val="000000"/>
          <w:sz w:val="24"/>
        </w:rPr>
      </w:pPr>
    </w:p>
    <w:p w:rsidR="00025DE2" w:rsidRDefault="00025DE2">
      <w:pPr>
        <w:spacing w:line="420" w:lineRule="exact"/>
        <w:rPr>
          <w:rFonts w:ascii="宋体" w:hAnsi="宋体"/>
          <w:color w:val="000000"/>
          <w:sz w:val="24"/>
        </w:rPr>
      </w:pPr>
    </w:p>
    <w:p w:rsidR="00025DE2" w:rsidRDefault="00025DE2">
      <w:pPr>
        <w:pStyle w:val="3"/>
        <w:spacing w:before="71"/>
        <w:ind w:left="477" w:right="120"/>
        <w:jc w:val="center"/>
        <w:rPr>
          <w:rFonts w:cs="宋体"/>
          <w:sz w:val="44"/>
          <w:szCs w:val="44"/>
        </w:rPr>
      </w:pPr>
    </w:p>
    <w:p w:rsidR="00025DE2" w:rsidRDefault="00025DE2"/>
    <w:p w:rsidR="00025DE2" w:rsidRDefault="00025DE2"/>
    <w:sectPr w:rsidR="00025DE2">
      <w:footerReference w:type="default" r:id="rId11"/>
      <w:footnotePr>
        <w:pos w:val="beneathText"/>
      </w:footnotePr>
      <w:pgSz w:w="11905" w:h="16837"/>
      <w:pgMar w:top="1332" w:right="1361" w:bottom="1332" w:left="136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8DE" w:rsidRDefault="000378DE">
      <w:r>
        <w:separator/>
      </w:r>
    </w:p>
  </w:endnote>
  <w:endnote w:type="continuationSeparator" w:id="0">
    <w:p w:rsidR="000378DE" w:rsidRDefault="0003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楷体à.ā">
    <w:altName w:val="黑体"/>
    <w:charset w:val="86"/>
    <w:family w:val="modern"/>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DE2" w:rsidRDefault="000378DE">
    <w:pPr>
      <w:pStyle w:val="a0"/>
      <w:spacing w:line="14" w:lineRule="auto"/>
      <w:rPr>
        <w:sz w:val="20"/>
      </w:rP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rsidR="00025DE2" w:rsidRDefault="000378DE">
                          <w:pPr>
                            <w:spacing w:line="321" w:lineRule="exact"/>
                            <w:ind w:left="20"/>
                            <w:rPr>
                              <w:sz w:val="28"/>
                            </w:rPr>
                          </w:pPr>
                          <w:r>
                            <w:rPr>
                              <w:sz w:val="28"/>
                            </w:rPr>
                            <w:t xml:space="preserve">- </w:t>
                          </w:r>
                          <w:r>
                            <w:fldChar w:fldCharType="begin"/>
                          </w:r>
                          <w:r>
                            <w:rPr>
                              <w:sz w:val="28"/>
                            </w:rPr>
                            <w:instrText xml:space="preserve"> PAGE </w:instrText>
                          </w:r>
                          <w:r>
                            <w:fldChar w:fldCharType="separate"/>
                          </w:r>
                          <w:r w:rsidR="00942FFA">
                            <w:rPr>
                              <w:noProof/>
                              <w:sz w:val="28"/>
                            </w:rPr>
                            <w:t>18</w:t>
                          </w:r>
                          <w:r>
                            <w:fldChar w:fldCharType="end"/>
                          </w:r>
                          <w:r>
                            <w:rPr>
                              <w:sz w:val="2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775.15pt;width:44.1pt;height:16.05pt;z-index:251659264;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" filled="f" stroked="f">
              <v:textbox inset="0,0,0,0">
                <w:txbxContent>
                  <w:p w:rsidR="00025DE2" w:rsidRDefault="000378DE">
                    <w:pPr>
                      <w:spacing w:line="321" w:lineRule="exact"/>
                      <w:ind w:left="20"/>
                      <w:rPr>
                        <w:sz w:val="28"/>
                      </w:rPr>
                    </w:pPr>
                    <w:r>
                      <w:rPr>
                        <w:sz w:val="28"/>
                      </w:rPr>
                      <w:t xml:space="preserve">- </w:t>
                    </w:r>
                    <w:r>
                      <w:fldChar w:fldCharType="begin"/>
                    </w:r>
                    <w:r>
                      <w:rPr>
                        <w:sz w:val="28"/>
                      </w:rPr>
                      <w:instrText xml:space="preserve"> PAGE </w:instrText>
                    </w:r>
                    <w:r>
                      <w:fldChar w:fldCharType="separate"/>
                    </w:r>
                    <w:r w:rsidR="00942FFA">
                      <w:rPr>
                        <w:noProof/>
                        <w:sz w:val="28"/>
                      </w:rPr>
                      <w:t>18</w:t>
                    </w:r>
                    <w:r>
                      <w:fldChar w:fldCharType="end"/>
                    </w:r>
                    <w:r>
                      <w:rPr>
                        <w:sz w:val="28"/>
                      </w:rPr>
                      <w:t xml:space="preserve"> -</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DE2" w:rsidRDefault="000378DE">
    <w:pPr>
      <w:pStyle w:val="aa"/>
    </w:pPr>
    <w:r>
      <w:rPr>
        <w:noProof/>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25DE2" w:rsidRDefault="000378DE">
                          <w:pPr>
                            <w:pStyle w:val="aa"/>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942FFA">
                            <w:rPr>
                              <w:noProof/>
                              <w:lang w:eastAsia="zh-CN"/>
                            </w:rPr>
                            <w:t>19</w:t>
                          </w:r>
                          <w:r>
                            <w:rPr>
                              <w:rFonts w:hint="eastAsia"/>
                              <w:lang w:eastAsia="zh-C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dV4rgEAAEYDAAAOAAAAZHJzL2Uyb0RvYy54bWysUsGOEzEMvSPxD1HuNLOVF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MLZ1XiuAQAARgMAAA4AAAAAAAAAAAAAAAAALgIAAGRycy9lMm9Eb2MueG1sUEsBAi0AFAAG&#10;AAgAAAAhAAxK8O7WAAAABQEAAA8AAAAAAAAAAAAAAAAACAQAAGRycy9kb3ducmV2LnhtbFBLBQYA&#10;AAAABAAEAPMAAAALBQAAAAA=&#10;" filled="f" stroked="f">
              <v:textbox style="mso-fit-shape-to-text:t" inset="0,0,0,0">
                <w:txbxContent>
                  <w:p w:rsidR="00025DE2" w:rsidRDefault="000378DE">
                    <w:pPr>
                      <w:pStyle w:val="aa"/>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942FFA">
                      <w:rPr>
                        <w:noProof/>
                        <w:lang w:eastAsia="zh-CN"/>
                      </w:rPr>
                      <w:t>19</w:t>
                    </w:r>
                    <w:r>
                      <w:rPr>
                        <w:rFonts w:hint="eastAsia"/>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8DE" w:rsidRDefault="000378DE">
      <w:r>
        <w:separator/>
      </w:r>
    </w:p>
  </w:footnote>
  <w:footnote w:type="continuationSeparator" w:id="0">
    <w:p w:rsidR="000378DE" w:rsidRDefault="00037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DE2" w:rsidRDefault="00025DE2">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831685"/>
    <w:multiLevelType w:val="singleLevel"/>
    <w:tmpl w:val="DB831685"/>
    <w:lvl w:ilvl="0">
      <w:start w:val="1"/>
      <w:numFmt w:val="decimal"/>
      <w:suff w:val="nothing"/>
      <w:lvlText w:val="（%1）"/>
      <w:lvlJc w:val="left"/>
    </w:lvl>
  </w:abstractNum>
  <w:abstractNum w:abstractNumId="1" w15:restartNumberingAfterBreak="0">
    <w:nsid w:val="0000000A"/>
    <w:multiLevelType w:val="multilevel"/>
    <w:tmpl w:val="0000000A"/>
    <w:lvl w:ilvl="0">
      <w:start w:val="1"/>
      <w:numFmt w:val="decimal"/>
      <w:pStyle w:val="1"/>
      <w:lvlText w:val="%1."/>
      <w:lvlJc w:val="left"/>
      <w:pPr>
        <w:tabs>
          <w:tab w:val="left" w:pos="420"/>
        </w:tabs>
        <w:ind w:left="430" w:hanging="430"/>
      </w:pPr>
      <w:rPr>
        <w:rFonts w:hint="eastAsia"/>
      </w:rPr>
    </w:lvl>
    <w:lvl w:ilvl="1">
      <w:start w:val="1"/>
      <w:numFmt w:val="decimal"/>
      <w:pStyle w:val="11"/>
      <w:lvlText w:val="%1.%2"/>
      <w:lvlJc w:val="left"/>
      <w:pPr>
        <w:tabs>
          <w:tab w:val="left" w:pos="842"/>
        </w:tabs>
        <w:ind w:left="842" w:hanging="700"/>
      </w:pPr>
      <w:rPr>
        <w:rFonts w:hint="eastAsia"/>
      </w:rPr>
    </w:lvl>
    <w:lvl w:ilvl="2">
      <w:start w:val="1"/>
      <w:numFmt w:val="decimal"/>
      <w:pStyle w:val="111"/>
      <w:lvlText w:val="%1.%2.%3"/>
      <w:lvlJc w:val="left"/>
      <w:pPr>
        <w:tabs>
          <w:tab w:val="left" w:pos="1360"/>
        </w:tabs>
        <w:ind w:left="1360" w:hanging="1000"/>
      </w:pPr>
      <w:rPr>
        <w:rFonts w:hint="eastAsia"/>
      </w:rPr>
    </w:lvl>
    <w:lvl w:ilvl="3">
      <w:start w:val="1"/>
      <w:numFmt w:val="decimal"/>
      <w:lvlText w:val="%1.%2.%3.%4"/>
      <w:lvlJc w:val="left"/>
      <w:pPr>
        <w:tabs>
          <w:tab w:val="left" w:pos="480"/>
        </w:tabs>
        <w:ind w:left="2464" w:hanging="1984"/>
      </w:pPr>
      <w:rPr>
        <w:rFonts w:hint="eastAsia"/>
      </w:rPr>
    </w:lvl>
    <w:lvl w:ilvl="4">
      <w:start w:val="1"/>
      <w:numFmt w:val="decimal"/>
      <w:lvlText w:val="%1.%2.%3.%4.%5"/>
      <w:lvlJc w:val="left"/>
      <w:pPr>
        <w:tabs>
          <w:tab w:val="left" w:pos="3031"/>
        </w:tabs>
        <w:ind w:left="3031" w:hanging="850"/>
      </w:pPr>
      <w:rPr>
        <w:rFonts w:hint="eastAsia"/>
      </w:rPr>
    </w:lvl>
    <w:lvl w:ilvl="5">
      <w:start w:val="1"/>
      <w:numFmt w:val="decimal"/>
      <w:lvlText w:val="%1.%2.%3.%4.%5.%6"/>
      <w:lvlJc w:val="left"/>
      <w:pPr>
        <w:tabs>
          <w:tab w:val="left" w:pos="3740"/>
        </w:tabs>
        <w:ind w:left="3740" w:hanging="1134"/>
      </w:pPr>
      <w:rPr>
        <w:rFonts w:hint="eastAsia"/>
      </w:rPr>
    </w:lvl>
    <w:lvl w:ilvl="6">
      <w:start w:val="1"/>
      <w:numFmt w:val="decimal"/>
      <w:lvlText w:val="%1.%2.%3.%4.%5.%6.%7"/>
      <w:lvlJc w:val="left"/>
      <w:pPr>
        <w:tabs>
          <w:tab w:val="left" w:pos="4307"/>
        </w:tabs>
        <w:ind w:left="4307" w:hanging="1276"/>
      </w:pPr>
      <w:rPr>
        <w:rFonts w:hint="eastAsia"/>
      </w:rPr>
    </w:lvl>
    <w:lvl w:ilvl="7">
      <w:start w:val="1"/>
      <w:numFmt w:val="decimal"/>
      <w:lvlText w:val="%1.%2.%3.%4.%5.%6.%7.%8"/>
      <w:lvlJc w:val="left"/>
      <w:pPr>
        <w:tabs>
          <w:tab w:val="left" w:pos="4874"/>
        </w:tabs>
        <w:ind w:left="4874" w:hanging="1418"/>
      </w:pPr>
      <w:rPr>
        <w:rFonts w:hint="eastAsia"/>
      </w:rPr>
    </w:lvl>
    <w:lvl w:ilvl="8">
      <w:start w:val="1"/>
      <w:numFmt w:val="decimal"/>
      <w:lvlText w:val="%1.%2.%3.%4.%5.%6.%7.%8.%9"/>
      <w:lvlJc w:val="left"/>
      <w:pPr>
        <w:tabs>
          <w:tab w:val="left" w:pos="5582"/>
        </w:tabs>
        <w:ind w:left="5582" w:hanging="1700"/>
      </w:pPr>
      <w:rPr>
        <w:rFonts w:hint="eastAsia"/>
      </w:rPr>
    </w:lvl>
  </w:abstractNum>
  <w:abstractNum w:abstractNumId="2" w15:restartNumberingAfterBreak="0">
    <w:nsid w:val="2014823C"/>
    <w:multiLevelType w:val="singleLevel"/>
    <w:tmpl w:val="2014823C"/>
    <w:lvl w:ilvl="0">
      <w:start w:val="5"/>
      <w:numFmt w:val="decimal"/>
      <w:lvlText w:val="%1."/>
      <w:lvlJc w:val="left"/>
      <w:pPr>
        <w:tabs>
          <w:tab w:val="left" w:pos="312"/>
        </w:tabs>
      </w:pPr>
    </w:lvl>
  </w:abstractNum>
  <w:abstractNum w:abstractNumId="3"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479778B"/>
    <w:multiLevelType w:val="singleLevel"/>
    <w:tmpl w:val="5479778B"/>
    <w:lvl w:ilvl="0">
      <w:start w:val="10"/>
      <w:numFmt w:val="decimal"/>
      <w:lvlText w:val="%1."/>
      <w:lvlJc w:val="left"/>
      <w:pPr>
        <w:tabs>
          <w:tab w:val="left" w:pos="312"/>
        </w:tabs>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4YmFkZWRhMDQ5YmVjNDdlOWE4ZmU5ZWYxZjAwNTQifQ=="/>
  </w:docVars>
  <w:rsids>
    <w:rsidRoot w:val="15101262"/>
    <w:rsid w:val="00025DE2"/>
    <w:rsid w:val="000378DE"/>
    <w:rsid w:val="00040C1A"/>
    <w:rsid w:val="00162517"/>
    <w:rsid w:val="0018099E"/>
    <w:rsid w:val="001D4206"/>
    <w:rsid w:val="0020679E"/>
    <w:rsid w:val="002E32C5"/>
    <w:rsid w:val="0036551A"/>
    <w:rsid w:val="003E3C21"/>
    <w:rsid w:val="00455623"/>
    <w:rsid w:val="004D4AEB"/>
    <w:rsid w:val="0059408C"/>
    <w:rsid w:val="0065741D"/>
    <w:rsid w:val="006843F7"/>
    <w:rsid w:val="00695F6E"/>
    <w:rsid w:val="0069744B"/>
    <w:rsid w:val="0069763D"/>
    <w:rsid w:val="006E3663"/>
    <w:rsid w:val="006F205F"/>
    <w:rsid w:val="007A0AE0"/>
    <w:rsid w:val="007D3B09"/>
    <w:rsid w:val="00840DA4"/>
    <w:rsid w:val="008C0B60"/>
    <w:rsid w:val="00921304"/>
    <w:rsid w:val="00942FFA"/>
    <w:rsid w:val="009E77DF"/>
    <w:rsid w:val="00A560FF"/>
    <w:rsid w:val="00A65FA9"/>
    <w:rsid w:val="00A82526"/>
    <w:rsid w:val="00A92203"/>
    <w:rsid w:val="00AA44D3"/>
    <w:rsid w:val="00AC4A7A"/>
    <w:rsid w:val="00AC5600"/>
    <w:rsid w:val="00BE32F9"/>
    <w:rsid w:val="00BE6919"/>
    <w:rsid w:val="00C91C98"/>
    <w:rsid w:val="00CB6959"/>
    <w:rsid w:val="00CC5AD2"/>
    <w:rsid w:val="00D8181D"/>
    <w:rsid w:val="00DB216D"/>
    <w:rsid w:val="00E33522"/>
    <w:rsid w:val="00EF1639"/>
    <w:rsid w:val="00F26173"/>
    <w:rsid w:val="00F44075"/>
    <w:rsid w:val="00F83F7F"/>
    <w:rsid w:val="00FA1BCE"/>
    <w:rsid w:val="00FD3AAD"/>
    <w:rsid w:val="011B1EA3"/>
    <w:rsid w:val="01233A9E"/>
    <w:rsid w:val="01661B8A"/>
    <w:rsid w:val="01A87AFF"/>
    <w:rsid w:val="01BB2590"/>
    <w:rsid w:val="01D9415D"/>
    <w:rsid w:val="01DE3BF5"/>
    <w:rsid w:val="01E0400B"/>
    <w:rsid w:val="01E274B5"/>
    <w:rsid w:val="01EA0118"/>
    <w:rsid w:val="01F3521E"/>
    <w:rsid w:val="020204E2"/>
    <w:rsid w:val="02067C78"/>
    <w:rsid w:val="020C0D27"/>
    <w:rsid w:val="022573A2"/>
    <w:rsid w:val="024B1593"/>
    <w:rsid w:val="0250087A"/>
    <w:rsid w:val="0256332A"/>
    <w:rsid w:val="026F1BC5"/>
    <w:rsid w:val="027F4479"/>
    <w:rsid w:val="029E162E"/>
    <w:rsid w:val="029F0F02"/>
    <w:rsid w:val="02F835AD"/>
    <w:rsid w:val="03290669"/>
    <w:rsid w:val="033B120E"/>
    <w:rsid w:val="03426482"/>
    <w:rsid w:val="035940C8"/>
    <w:rsid w:val="03653F07"/>
    <w:rsid w:val="03736105"/>
    <w:rsid w:val="03855E78"/>
    <w:rsid w:val="0391318B"/>
    <w:rsid w:val="03A7591A"/>
    <w:rsid w:val="03AF01E2"/>
    <w:rsid w:val="03D8558F"/>
    <w:rsid w:val="03E34427"/>
    <w:rsid w:val="03EA40F3"/>
    <w:rsid w:val="03F20BFA"/>
    <w:rsid w:val="040000C7"/>
    <w:rsid w:val="0403107D"/>
    <w:rsid w:val="041929F1"/>
    <w:rsid w:val="0439766E"/>
    <w:rsid w:val="04575F38"/>
    <w:rsid w:val="047016FD"/>
    <w:rsid w:val="04707BF5"/>
    <w:rsid w:val="048724BD"/>
    <w:rsid w:val="049A5E25"/>
    <w:rsid w:val="04DF71BF"/>
    <w:rsid w:val="05017DE9"/>
    <w:rsid w:val="0532664F"/>
    <w:rsid w:val="058D598A"/>
    <w:rsid w:val="05AD7DDA"/>
    <w:rsid w:val="05B77F8D"/>
    <w:rsid w:val="05F11A75"/>
    <w:rsid w:val="061B76C5"/>
    <w:rsid w:val="063019C7"/>
    <w:rsid w:val="068C60F5"/>
    <w:rsid w:val="06932CD6"/>
    <w:rsid w:val="06AE7966"/>
    <w:rsid w:val="06E9140A"/>
    <w:rsid w:val="06EB071E"/>
    <w:rsid w:val="07133C6D"/>
    <w:rsid w:val="072E6EA1"/>
    <w:rsid w:val="07322345"/>
    <w:rsid w:val="074832E7"/>
    <w:rsid w:val="0769493D"/>
    <w:rsid w:val="076B407C"/>
    <w:rsid w:val="07762B7A"/>
    <w:rsid w:val="079A613C"/>
    <w:rsid w:val="0804178C"/>
    <w:rsid w:val="08282DA9"/>
    <w:rsid w:val="08286B2B"/>
    <w:rsid w:val="089C585C"/>
    <w:rsid w:val="08AB1759"/>
    <w:rsid w:val="08BE777C"/>
    <w:rsid w:val="08D26363"/>
    <w:rsid w:val="08E753B1"/>
    <w:rsid w:val="09015EF9"/>
    <w:rsid w:val="09041A46"/>
    <w:rsid w:val="0907555D"/>
    <w:rsid w:val="09450F54"/>
    <w:rsid w:val="0946445B"/>
    <w:rsid w:val="09491BC8"/>
    <w:rsid w:val="09502F56"/>
    <w:rsid w:val="09505939"/>
    <w:rsid w:val="09540C99"/>
    <w:rsid w:val="09635272"/>
    <w:rsid w:val="096A384C"/>
    <w:rsid w:val="09842C00"/>
    <w:rsid w:val="09AB63DF"/>
    <w:rsid w:val="09BA2AC6"/>
    <w:rsid w:val="09BE25B6"/>
    <w:rsid w:val="09BE6112"/>
    <w:rsid w:val="09C7608E"/>
    <w:rsid w:val="09D2169F"/>
    <w:rsid w:val="0A0A1357"/>
    <w:rsid w:val="0A0F1B24"/>
    <w:rsid w:val="0A2A7C4B"/>
    <w:rsid w:val="0A485495"/>
    <w:rsid w:val="0A4B4B88"/>
    <w:rsid w:val="0A5371A2"/>
    <w:rsid w:val="0A582F7D"/>
    <w:rsid w:val="0A6458D4"/>
    <w:rsid w:val="0A7D421F"/>
    <w:rsid w:val="0AAA6BD0"/>
    <w:rsid w:val="0AB34714"/>
    <w:rsid w:val="0AF77D1D"/>
    <w:rsid w:val="0B1F1CF8"/>
    <w:rsid w:val="0B2C1082"/>
    <w:rsid w:val="0B444D3D"/>
    <w:rsid w:val="0B621F3B"/>
    <w:rsid w:val="0B9D050C"/>
    <w:rsid w:val="0B9D4457"/>
    <w:rsid w:val="0BB121B4"/>
    <w:rsid w:val="0BB1315C"/>
    <w:rsid w:val="0BB511B9"/>
    <w:rsid w:val="0BE365DC"/>
    <w:rsid w:val="0BF3141F"/>
    <w:rsid w:val="0BF32787"/>
    <w:rsid w:val="0C117D07"/>
    <w:rsid w:val="0C210BDA"/>
    <w:rsid w:val="0C4F1A11"/>
    <w:rsid w:val="0C6E02C3"/>
    <w:rsid w:val="0C7E602C"/>
    <w:rsid w:val="0C900FEB"/>
    <w:rsid w:val="0CB66A21"/>
    <w:rsid w:val="0CCF0636"/>
    <w:rsid w:val="0CCF20B6"/>
    <w:rsid w:val="0CD03705"/>
    <w:rsid w:val="0CEF0CD8"/>
    <w:rsid w:val="0CF62067"/>
    <w:rsid w:val="0D0F4027"/>
    <w:rsid w:val="0D3244D4"/>
    <w:rsid w:val="0D410965"/>
    <w:rsid w:val="0D444B80"/>
    <w:rsid w:val="0D447276"/>
    <w:rsid w:val="0D597D28"/>
    <w:rsid w:val="0D644DF8"/>
    <w:rsid w:val="0D676F26"/>
    <w:rsid w:val="0D7B6DA5"/>
    <w:rsid w:val="0DBD455A"/>
    <w:rsid w:val="0DC43F13"/>
    <w:rsid w:val="0DD2027D"/>
    <w:rsid w:val="0DD902BA"/>
    <w:rsid w:val="0DEC18D0"/>
    <w:rsid w:val="0E067CCE"/>
    <w:rsid w:val="0E0762A9"/>
    <w:rsid w:val="0E1B0D72"/>
    <w:rsid w:val="0E3C5D64"/>
    <w:rsid w:val="0E5352D5"/>
    <w:rsid w:val="0E7C266A"/>
    <w:rsid w:val="0E8D07A9"/>
    <w:rsid w:val="0E947DC3"/>
    <w:rsid w:val="0E963DE5"/>
    <w:rsid w:val="0EB52D38"/>
    <w:rsid w:val="0EB65F51"/>
    <w:rsid w:val="0EC817E1"/>
    <w:rsid w:val="0F07712B"/>
    <w:rsid w:val="0F2509E1"/>
    <w:rsid w:val="0F2E3683"/>
    <w:rsid w:val="0F474DFC"/>
    <w:rsid w:val="0F4B48EC"/>
    <w:rsid w:val="0F6C4277"/>
    <w:rsid w:val="0F7863A6"/>
    <w:rsid w:val="0F83104D"/>
    <w:rsid w:val="0F8A1D8A"/>
    <w:rsid w:val="0F910CCD"/>
    <w:rsid w:val="0F983EBF"/>
    <w:rsid w:val="0FA22032"/>
    <w:rsid w:val="0FA903EF"/>
    <w:rsid w:val="0FBC4EDC"/>
    <w:rsid w:val="0FCF7EC5"/>
    <w:rsid w:val="0FD50659"/>
    <w:rsid w:val="0FD629AB"/>
    <w:rsid w:val="1001144E"/>
    <w:rsid w:val="10152C44"/>
    <w:rsid w:val="10217356"/>
    <w:rsid w:val="10245451"/>
    <w:rsid w:val="10285F85"/>
    <w:rsid w:val="103E7FAD"/>
    <w:rsid w:val="10455972"/>
    <w:rsid w:val="10521CAA"/>
    <w:rsid w:val="105B0B5E"/>
    <w:rsid w:val="1099323E"/>
    <w:rsid w:val="10B30102"/>
    <w:rsid w:val="10C6134A"/>
    <w:rsid w:val="10CB4A9D"/>
    <w:rsid w:val="10D73F5D"/>
    <w:rsid w:val="10F23EEE"/>
    <w:rsid w:val="10F25766"/>
    <w:rsid w:val="113C2384"/>
    <w:rsid w:val="11421D1E"/>
    <w:rsid w:val="11456C75"/>
    <w:rsid w:val="1156428F"/>
    <w:rsid w:val="1176480A"/>
    <w:rsid w:val="11A81C48"/>
    <w:rsid w:val="11B7382C"/>
    <w:rsid w:val="11D54941"/>
    <w:rsid w:val="1219212E"/>
    <w:rsid w:val="124F46F3"/>
    <w:rsid w:val="128F61D1"/>
    <w:rsid w:val="12B2204F"/>
    <w:rsid w:val="12C312C4"/>
    <w:rsid w:val="12CF1390"/>
    <w:rsid w:val="12DD1CFF"/>
    <w:rsid w:val="12E36BE9"/>
    <w:rsid w:val="12F47048"/>
    <w:rsid w:val="131930FF"/>
    <w:rsid w:val="131B45D5"/>
    <w:rsid w:val="132B577B"/>
    <w:rsid w:val="137361BF"/>
    <w:rsid w:val="137462AE"/>
    <w:rsid w:val="138265B3"/>
    <w:rsid w:val="13927B02"/>
    <w:rsid w:val="13A40D23"/>
    <w:rsid w:val="13B81150"/>
    <w:rsid w:val="13C27895"/>
    <w:rsid w:val="13D1387A"/>
    <w:rsid w:val="13DF5603"/>
    <w:rsid w:val="13F15336"/>
    <w:rsid w:val="13FA068E"/>
    <w:rsid w:val="14105B28"/>
    <w:rsid w:val="141F1EA3"/>
    <w:rsid w:val="142B0848"/>
    <w:rsid w:val="14564BB5"/>
    <w:rsid w:val="146B50E8"/>
    <w:rsid w:val="146F5E52"/>
    <w:rsid w:val="14797D10"/>
    <w:rsid w:val="147C1EDF"/>
    <w:rsid w:val="148A7C64"/>
    <w:rsid w:val="14977C8B"/>
    <w:rsid w:val="14AF1479"/>
    <w:rsid w:val="14B210F4"/>
    <w:rsid w:val="14BF6B2C"/>
    <w:rsid w:val="14E31122"/>
    <w:rsid w:val="14E8539D"/>
    <w:rsid w:val="14E969EF"/>
    <w:rsid w:val="14F00C9E"/>
    <w:rsid w:val="14FC08FE"/>
    <w:rsid w:val="1500256E"/>
    <w:rsid w:val="150704CF"/>
    <w:rsid w:val="15095BF5"/>
    <w:rsid w:val="15101262"/>
    <w:rsid w:val="152028A5"/>
    <w:rsid w:val="152C0A51"/>
    <w:rsid w:val="152E2E17"/>
    <w:rsid w:val="15337620"/>
    <w:rsid w:val="1548367B"/>
    <w:rsid w:val="154D47EE"/>
    <w:rsid w:val="15583277"/>
    <w:rsid w:val="155E2E9F"/>
    <w:rsid w:val="15610299"/>
    <w:rsid w:val="156C736A"/>
    <w:rsid w:val="15763D45"/>
    <w:rsid w:val="15A85EC8"/>
    <w:rsid w:val="15C03212"/>
    <w:rsid w:val="15CE0674"/>
    <w:rsid w:val="15D66ED9"/>
    <w:rsid w:val="15E37204"/>
    <w:rsid w:val="15EA0A96"/>
    <w:rsid w:val="15FD6214"/>
    <w:rsid w:val="16055704"/>
    <w:rsid w:val="16094ACE"/>
    <w:rsid w:val="16187FD1"/>
    <w:rsid w:val="164511F8"/>
    <w:rsid w:val="164B1611"/>
    <w:rsid w:val="1652691E"/>
    <w:rsid w:val="165C73DE"/>
    <w:rsid w:val="16633B4D"/>
    <w:rsid w:val="166B13D0"/>
    <w:rsid w:val="167A1613"/>
    <w:rsid w:val="169D3553"/>
    <w:rsid w:val="16AE5760"/>
    <w:rsid w:val="16B07251"/>
    <w:rsid w:val="16D06931"/>
    <w:rsid w:val="16FF651C"/>
    <w:rsid w:val="171A02F5"/>
    <w:rsid w:val="172F4AF3"/>
    <w:rsid w:val="173A5933"/>
    <w:rsid w:val="175A518A"/>
    <w:rsid w:val="175C00D1"/>
    <w:rsid w:val="175E0F34"/>
    <w:rsid w:val="176C18A3"/>
    <w:rsid w:val="1778280A"/>
    <w:rsid w:val="17885FB1"/>
    <w:rsid w:val="17991F6C"/>
    <w:rsid w:val="179A14F7"/>
    <w:rsid w:val="17C02571"/>
    <w:rsid w:val="17C13510"/>
    <w:rsid w:val="17CB2578"/>
    <w:rsid w:val="17D7430F"/>
    <w:rsid w:val="17D80CE7"/>
    <w:rsid w:val="17DC50FB"/>
    <w:rsid w:val="17EF7DDE"/>
    <w:rsid w:val="17F41CAF"/>
    <w:rsid w:val="18027B12"/>
    <w:rsid w:val="1815136A"/>
    <w:rsid w:val="18185587"/>
    <w:rsid w:val="182C6732"/>
    <w:rsid w:val="18351D74"/>
    <w:rsid w:val="186772AA"/>
    <w:rsid w:val="186C7681"/>
    <w:rsid w:val="188424D4"/>
    <w:rsid w:val="188C387F"/>
    <w:rsid w:val="18972573"/>
    <w:rsid w:val="18A32195"/>
    <w:rsid w:val="18B01A9E"/>
    <w:rsid w:val="18B74DA0"/>
    <w:rsid w:val="18B87314"/>
    <w:rsid w:val="18C15C1F"/>
    <w:rsid w:val="18C96881"/>
    <w:rsid w:val="18D12BC9"/>
    <w:rsid w:val="18D35CA5"/>
    <w:rsid w:val="18D825D4"/>
    <w:rsid w:val="18ED6A14"/>
    <w:rsid w:val="18F95ECA"/>
    <w:rsid w:val="191775ED"/>
    <w:rsid w:val="193C0727"/>
    <w:rsid w:val="193F484D"/>
    <w:rsid w:val="194328A2"/>
    <w:rsid w:val="194A33AA"/>
    <w:rsid w:val="194B54E8"/>
    <w:rsid w:val="196577F1"/>
    <w:rsid w:val="19867FD8"/>
    <w:rsid w:val="19A356E3"/>
    <w:rsid w:val="19B32EA5"/>
    <w:rsid w:val="19C37774"/>
    <w:rsid w:val="19F84BD8"/>
    <w:rsid w:val="1A037B71"/>
    <w:rsid w:val="1A0D24D2"/>
    <w:rsid w:val="1A1202D7"/>
    <w:rsid w:val="1A802E1F"/>
    <w:rsid w:val="1A824F3A"/>
    <w:rsid w:val="1B4B7A22"/>
    <w:rsid w:val="1B502DCE"/>
    <w:rsid w:val="1B5468D6"/>
    <w:rsid w:val="1B832BA7"/>
    <w:rsid w:val="1B99253B"/>
    <w:rsid w:val="1BA93B2A"/>
    <w:rsid w:val="1BC7354C"/>
    <w:rsid w:val="1BC82E20"/>
    <w:rsid w:val="1BE938A9"/>
    <w:rsid w:val="1BEA7610"/>
    <w:rsid w:val="1BF715DD"/>
    <w:rsid w:val="1C033E58"/>
    <w:rsid w:val="1C0C71B1"/>
    <w:rsid w:val="1C286568"/>
    <w:rsid w:val="1C7D693A"/>
    <w:rsid w:val="1C961970"/>
    <w:rsid w:val="1C980A44"/>
    <w:rsid w:val="1CAA0778"/>
    <w:rsid w:val="1CB57848"/>
    <w:rsid w:val="1CCE63BB"/>
    <w:rsid w:val="1CD04682"/>
    <w:rsid w:val="1CD35655"/>
    <w:rsid w:val="1CDF4BA0"/>
    <w:rsid w:val="1CEB326A"/>
    <w:rsid w:val="1CEB48B9"/>
    <w:rsid w:val="1CEC3CAE"/>
    <w:rsid w:val="1D3322FE"/>
    <w:rsid w:val="1D5C75F5"/>
    <w:rsid w:val="1D952A0C"/>
    <w:rsid w:val="1D994A70"/>
    <w:rsid w:val="1DA42967"/>
    <w:rsid w:val="1DB25B36"/>
    <w:rsid w:val="1DDF52C6"/>
    <w:rsid w:val="1DFD2B10"/>
    <w:rsid w:val="1E2B3E92"/>
    <w:rsid w:val="1E911346"/>
    <w:rsid w:val="1E9A44B3"/>
    <w:rsid w:val="1E9A7A77"/>
    <w:rsid w:val="1EBC3110"/>
    <w:rsid w:val="1EC024D4"/>
    <w:rsid w:val="1F0C1276"/>
    <w:rsid w:val="1F197693"/>
    <w:rsid w:val="1F446C62"/>
    <w:rsid w:val="1F547DD9"/>
    <w:rsid w:val="1F836894"/>
    <w:rsid w:val="1F8B4890"/>
    <w:rsid w:val="1FCF29CF"/>
    <w:rsid w:val="1FD75D28"/>
    <w:rsid w:val="1FD92287"/>
    <w:rsid w:val="1FF34966"/>
    <w:rsid w:val="20190051"/>
    <w:rsid w:val="204317FE"/>
    <w:rsid w:val="206C46C2"/>
    <w:rsid w:val="207F308B"/>
    <w:rsid w:val="20912EF0"/>
    <w:rsid w:val="20A1752D"/>
    <w:rsid w:val="20A2791F"/>
    <w:rsid w:val="20D03BCF"/>
    <w:rsid w:val="20FD17BE"/>
    <w:rsid w:val="210134B8"/>
    <w:rsid w:val="211517CB"/>
    <w:rsid w:val="21165D06"/>
    <w:rsid w:val="212163F9"/>
    <w:rsid w:val="213827F6"/>
    <w:rsid w:val="213A083F"/>
    <w:rsid w:val="213D7E0C"/>
    <w:rsid w:val="217925AE"/>
    <w:rsid w:val="21822847"/>
    <w:rsid w:val="218A653F"/>
    <w:rsid w:val="219263AA"/>
    <w:rsid w:val="21A7166C"/>
    <w:rsid w:val="21C342FE"/>
    <w:rsid w:val="21CB54CD"/>
    <w:rsid w:val="21D726F8"/>
    <w:rsid w:val="21F52495"/>
    <w:rsid w:val="21FD7222"/>
    <w:rsid w:val="222636C8"/>
    <w:rsid w:val="223B3B34"/>
    <w:rsid w:val="224A0A33"/>
    <w:rsid w:val="22546C2A"/>
    <w:rsid w:val="22591B07"/>
    <w:rsid w:val="22715FC0"/>
    <w:rsid w:val="228D2ED3"/>
    <w:rsid w:val="22966964"/>
    <w:rsid w:val="22A23500"/>
    <w:rsid w:val="22AA4154"/>
    <w:rsid w:val="22B91715"/>
    <w:rsid w:val="22CF718A"/>
    <w:rsid w:val="22FD7853"/>
    <w:rsid w:val="22FF6991"/>
    <w:rsid w:val="23830645"/>
    <w:rsid w:val="2383244E"/>
    <w:rsid w:val="23924B19"/>
    <w:rsid w:val="23965C68"/>
    <w:rsid w:val="23A931AF"/>
    <w:rsid w:val="23BD5235"/>
    <w:rsid w:val="240D1D18"/>
    <w:rsid w:val="24162D1E"/>
    <w:rsid w:val="241C63FF"/>
    <w:rsid w:val="24286B52"/>
    <w:rsid w:val="242C2FB3"/>
    <w:rsid w:val="2432352D"/>
    <w:rsid w:val="24594827"/>
    <w:rsid w:val="247A681D"/>
    <w:rsid w:val="248875F1"/>
    <w:rsid w:val="24A94F26"/>
    <w:rsid w:val="24C0322E"/>
    <w:rsid w:val="24C93678"/>
    <w:rsid w:val="24EE630C"/>
    <w:rsid w:val="25126A5B"/>
    <w:rsid w:val="252243D3"/>
    <w:rsid w:val="2546611D"/>
    <w:rsid w:val="25662691"/>
    <w:rsid w:val="2574477E"/>
    <w:rsid w:val="257948C0"/>
    <w:rsid w:val="25874DD6"/>
    <w:rsid w:val="259A582D"/>
    <w:rsid w:val="25A4045A"/>
    <w:rsid w:val="25AE12D9"/>
    <w:rsid w:val="25B45528"/>
    <w:rsid w:val="25BE1472"/>
    <w:rsid w:val="25D1645F"/>
    <w:rsid w:val="25DB501F"/>
    <w:rsid w:val="261530BC"/>
    <w:rsid w:val="263844E9"/>
    <w:rsid w:val="26386B09"/>
    <w:rsid w:val="26461511"/>
    <w:rsid w:val="26692E85"/>
    <w:rsid w:val="2680391F"/>
    <w:rsid w:val="268362C1"/>
    <w:rsid w:val="26896F89"/>
    <w:rsid w:val="268E2BF3"/>
    <w:rsid w:val="26A42AB2"/>
    <w:rsid w:val="26BE379D"/>
    <w:rsid w:val="26C5121D"/>
    <w:rsid w:val="26F73072"/>
    <w:rsid w:val="27005E46"/>
    <w:rsid w:val="270300B5"/>
    <w:rsid w:val="27092B0C"/>
    <w:rsid w:val="2712050B"/>
    <w:rsid w:val="271F5E70"/>
    <w:rsid w:val="27262EF3"/>
    <w:rsid w:val="272F14A1"/>
    <w:rsid w:val="27891438"/>
    <w:rsid w:val="27935C54"/>
    <w:rsid w:val="279462E5"/>
    <w:rsid w:val="27952750"/>
    <w:rsid w:val="27E87F56"/>
    <w:rsid w:val="27F756F9"/>
    <w:rsid w:val="28067EBD"/>
    <w:rsid w:val="280A71C5"/>
    <w:rsid w:val="282124CC"/>
    <w:rsid w:val="284C61B1"/>
    <w:rsid w:val="286B525F"/>
    <w:rsid w:val="286C6972"/>
    <w:rsid w:val="286D35F5"/>
    <w:rsid w:val="2884717B"/>
    <w:rsid w:val="28872A59"/>
    <w:rsid w:val="28A8200F"/>
    <w:rsid w:val="28BA5D6D"/>
    <w:rsid w:val="28C458C6"/>
    <w:rsid w:val="28C728FF"/>
    <w:rsid w:val="28DA4B59"/>
    <w:rsid w:val="28E171A0"/>
    <w:rsid w:val="28E51E8E"/>
    <w:rsid w:val="28F51EC2"/>
    <w:rsid w:val="29043D14"/>
    <w:rsid w:val="29193321"/>
    <w:rsid w:val="292C7E1A"/>
    <w:rsid w:val="29351EDB"/>
    <w:rsid w:val="29427E6A"/>
    <w:rsid w:val="29552180"/>
    <w:rsid w:val="29553B36"/>
    <w:rsid w:val="295612F4"/>
    <w:rsid w:val="295D104C"/>
    <w:rsid w:val="296D44B4"/>
    <w:rsid w:val="2984482A"/>
    <w:rsid w:val="29A415D2"/>
    <w:rsid w:val="29BD4B94"/>
    <w:rsid w:val="29BF61B9"/>
    <w:rsid w:val="29C94933"/>
    <w:rsid w:val="29E4176D"/>
    <w:rsid w:val="29E72CC0"/>
    <w:rsid w:val="29F319B0"/>
    <w:rsid w:val="2A353D77"/>
    <w:rsid w:val="2A4020B6"/>
    <w:rsid w:val="2A437957"/>
    <w:rsid w:val="2A65508F"/>
    <w:rsid w:val="2A664046"/>
    <w:rsid w:val="2A6B1546"/>
    <w:rsid w:val="2A7044AA"/>
    <w:rsid w:val="2AA44A58"/>
    <w:rsid w:val="2AC62C21"/>
    <w:rsid w:val="2AD25A69"/>
    <w:rsid w:val="2AE337D3"/>
    <w:rsid w:val="2AFE48DB"/>
    <w:rsid w:val="2B0362A2"/>
    <w:rsid w:val="2B3E30FF"/>
    <w:rsid w:val="2B404781"/>
    <w:rsid w:val="2B4C75A3"/>
    <w:rsid w:val="2B5E72FD"/>
    <w:rsid w:val="2B6761B2"/>
    <w:rsid w:val="2B6E5792"/>
    <w:rsid w:val="2B710DDE"/>
    <w:rsid w:val="2B906F52"/>
    <w:rsid w:val="2BB8707F"/>
    <w:rsid w:val="2BC32AB9"/>
    <w:rsid w:val="2BD870AF"/>
    <w:rsid w:val="2BE67CBC"/>
    <w:rsid w:val="2BEA3F98"/>
    <w:rsid w:val="2C212804"/>
    <w:rsid w:val="2C271DE5"/>
    <w:rsid w:val="2C2A4AD4"/>
    <w:rsid w:val="2C3D5164"/>
    <w:rsid w:val="2C3E6800"/>
    <w:rsid w:val="2C4C28D8"/>
    <w:rsid w:val="2C7B0E30"/>
    <w:rsid w:val="2C9E79D6"/>
    <w:rsid w:val="2CB05936"/>
    <w:rsid w:val="2CB52F4D"/>
    <w:rsid w:val="2CEF69BA"/>
    <w:rsid w:val="2CF00BA2"/>
    <w:rsid w:val="2CF36C4A"/>
    <w:rsid w:val="2D0E4D7C"/>
    <w:rsid w:val="2D2A393B"/>
    <w:rsid w:val="2DC24C42"/>
    <w:rsid w:val="2DF70D46"/>
    <w:rsid w:val="2E0C4DEE"/>
    <w:rsid w:val="2E0F0485"/>
    <w:rsid w:val="2E24482E"/>
    <w:rsid w:val="2E2A3452"/>
    <w:rsid w:val="2E354D5E"/>
    <w:rsid w:val="2E360EE3"/>
    <w:rsid w:val="2E3E6BEA"/>
    <w:rsid w:val="2E5D531E"/>
    <w:rsid w:val="2E5E2F71"/>
    <w:rsid w:val="2E5F7614"/>
    <w:rsid w:val="2E8B0409"/>
    <w:rsid w:val="2EA8720D"/>
    <w:rsid w:val="2EB060C2"/>
    <w:rsid w:val="2EB625C0"/>
    <w:rsid w:val="2EC14288"/>
    <w:rsid w:val="2EC15BD9"/>
    <w:rsid w:val="2EC63055"/>
    <w:rsid w:val="2ECB2E37"/>
    <w:rsid w:val="2F033315"/>
    <w:rsid w:val="2F0A315E"/>
    <w:rsid w:val="2F0B154A"/>
    <w:rsid w:val="2F4E25E2"/>
    <w:rsid w:val="2F4F58DB"/>
    <w:rsid w:val="2F523172"/>
    <w:rsid w:val="2F765A2C"/>
    <w:rsid w:val="2F801E70"/>
    <w:rsid w:val="2F912AF9"/>
    <w:rsid w:val="2F967065"/>
    <w:rsid w:val="2FC07166"/>
    <w:rsid w:val="2FD8767E"/>
    <w:rsid w:val="2FF13BF2"/>
    <w:rsid w:val="2FFB15BE"/>
    <w:rsid w:val="304E3F90"/>
    <w:rsid w:val="30851700"/>
    <w:rsid w:val="30917156"/>
    <w:rsid w:val="30A25B3E"/>
    <w:rsid w:val="30A658DE"/>
    <w:rsid w:val="30C9346B"/>
    <w:rsid w:val="30D50061"/>
    <w:rsid w:val="30D77936"/>
    <w:rsid w:val="30D84B3B"/>
    <w:rsid w:val="310967AB"/>
    <w:rsid w:val="312C1478"/>
    <w:rsid w:val="312C3575"/>
    <w:rsid w:val="312D694E"/>
    <w:rsid w:val="312F2A1A"/>
    <w:rsid w:val="313D032A"/>
    <w:rsid w:val="314E5396"/>
    <w:rsid w:val="31697630"/>
    <w:rsid w:val="318E0C24"/>
    <w:rsid w:val="31BD5E7B"/>
    <w:rsid w:val="31C252A3"/>
    <w:rsid w:val="31EB5C6F"/>
    <w:rsid w:val="320F052A"/>
    <w:rsid w:val="3212499D"/>
    <w:rsid w:val="3223738B"/>
    <w:rsid w:val="323D1A1A"/>
    <w:rsid w:val="32524C35"/>
    <w:rsid w:val="3264344B"/>
    <w:rsid w:val="327F6A92"/>
    <w:rsid w:val="32AB23B9"/>
    <w:rsid w:val="32B31CDC"/>
    <w:rsid w:val="32B36180"/>
    <w:rsid w:val="32CE4D68"/>
    <w:rsid w:val="32EE71B8"/>
    <w:rsid w:val="32F50601"/>
    <w:rsid w:val="32F522F5"/>
    <w:rsid w:val="33186C59"/>
    <w:rsid w:val="33291F9F"/>
    <w:rsid w:val="337068B0"/>
    <w:rsid w:val="33925D96"/>
    <w:rsid w:val="33AA1331"/>
    <w:rsid w:val="33AB32FB"/>
    <w:rsid w:val="33B0446E"/>
    <w:rsid w:val="33C07056"/>
    <w:rsid w:val="33C87A09"/>
    <w:rsid w:val="34367622"/>
    <w:rsid w:val="345A7FA8"/>
    <w:rsid w:val="346627C0"/>
    <w:rsid w:val="346975BE"/>
    <w:rsid w:val="347D07F4"/>
    <w:rsid w:val="3482355D"/>
    <w:rsid w:val="34A044E2"/>
    <w:rsid w:val="34AA710F"/>
    <w:rsid w:val="34B92009"/>
    <w:rsid w:val="34DE02E7"/>
    <w:rsid w:val="34F62B42"/>
    <w:rsid w:val="3523254D"/>
    <w:rsid w:val="35232DEA"/>
    <w:rsid w:val="352549E8"/>
    <w:rsid w:val="353510CF"/>
    <w:rsid w:val="354321F3"/>
    <w:rsid w:val="35825819"/>
    <w:rsid w:val="35825F33"/>
    <w:rsid w:val="358A766C"/>
    <w:rsid w:val="358C7E49"/>
    <w:rsid w:val="35A10512"/>
    <w:rsid w:val="35A1778D"/>
    <w:rsid w:val="35A84271"/>
    <w:rsid w:val="35AD6EB7"/>
    <w:rsid w:val="35BC17F0"/>
    <w:rsid w:val="35C10BB4"/>
    <w:rsid w:val="35D935A1"/>
    <w:rsid w:val="35DD307A"/>
    <w:rsid w:val="35E57720"/>
    <w:rsid w:val="36050AA1"/>
    <w:rsid w:val="361857ED"/>
    <w:rsid w:val="364315C9"/>
    <w:rsid w:val="36666DD4"/>
    <w:rsid w:val="36683435"/>
    <w:rsid w:val="366D487D"/>
    <w:rsid w:val="36CF2DC3"/>
    <w:rsid w:val="36DA06FD"/>
    <w:rsid w:val="37183F0F"/>
    <w:rsid w:val="371D08F4"/>
    <w:rsid w:val="37223994"/>
    <w:rsid w:val="374B51BB"/>
    <w:rsid w:val="37521951"/>
    <w:rsid w:val="375810A4"/>
    <w:rsid w:val="37D52119"/>
    <w:rsid w:val="37F4701F"/>
    <w:rsid w:val="37F60FE9"/>
    <w:rsid w:val="38144E74"/>
    <w:rsid w:val="38241593"/>
    <w:rsid w:val="3839525C"/>
    <w:rsid w:val="383B4C4E"/>
    <w:rsid w:val="385C2E16"/>
    <w:rsid w:val="38612708"/>
    <w:rsid w:val="3885411B"/>
    <w:rsid w:val="3895212F"/>
    <w:rsid w:val="38AC3CAE"/>
    <w:rsid w:val="38D17360"/>
    <w:rsid w:val="39251D05"/>
    <w:rsid w:val="39275D77"/>
    <w:rsid w:val="39276D26"/>
    <w:rsid w:val="39567206"/>
    <w:rsid w:val="395C1320"/>
    <w:rsid w:val="395D6E46"/>
    <w:rsid w:val="397F6DBC"/>
    <w:rsid w:val="3993425D"/>
    <w:rsid w:val="39D2294E"/>
    <w:rsid w:val="39D25CF1"/>
    <w:rsid w:val="39F1416D"/>
    <w:rsid w:val="3A3D70A5"/>
    <w:rsid w:val="3A5B3B7F"/>
    <w:rsid w:val="3A6D4E67"/>
    <w:rsid w:val="3A916DA7"/>
    <w:rsid w:val="3AD47CF2"/>
    <w:rsid w:val="3AE52CB1"/>
    <w:rsid w:val="3AF13CEA"/>
    <w:rsid w:val="3B11613A"/>
    <w:rsid w:val="3B341882"/>
    <w:rsid w:val="3B392F9B"/>
    <w:rsid w:val="3B5937DA"/>
    <w:rsid w:val="3B5D1516"/>
    <w:rsid w:val="3B643D2C"/>
    <w:rsid w:val="3B8516D7"/>
    <w:rsid w:val="3B8B6D68"/>
    <w:rsid w:val="3B8B7C9A"/>
    <w:rsid w:val="3B9010C6"/>
    <w:rsid w:val="3BB05953"/>
    <w:rsid w:val="3BC9431F"/>
    <w:rsid w:val="3BCE402B"/>
    <w:rsid w:val="3BDD37FE"/>
    <w:rsid w:val="3BE67DB3"/>
    <w:rsid w:val="3BEF7775"/>
    <w:rsid w:val="3BF11FE7"/>
    <w:rsid w:val="3BF56C2F"/>
    <w:rsid w:val="3C0D4B53"/>
    <w:rsid w:val="3C1043BA"/>
    <w:rsid w:val="3C2F3A9D"/>
    <w:rsid w:val="3C3B238F"/>
    <w:rsid w:val="3C6127A9"/>
    <w:rsid w:val="3C64475F"/>
    <w:rsid w:val="3C72761B"/>
    <w:rsid w:val="3C7921E9"/>
    <w:rsid w:val="3C9F72D5"/>
    <w:rsid w:val="3CDC0785"/>
    <w:rsid w:val="3CE92ACD"/>
    <w:rsid w:val="3D03154F"/>
    <w:rsid w:val="3D4225DB"/>
    <w:rsid w:val="3D4A148F"/>
    <w:rsid w:val="3D566EC4"/>
    <w:rsid w:val="3D5C114E"/>
    <w:rsid w:val="3D8F1598"/>
    <w:rsid w:val="3DBC560E"/>
    <w:rsid w:val="3DCE3E6E"/>
    <w:rsid w:val="3DE25B6C"/>
    <w:rsid w:val="3DED69FA"/>
    <w:rsid w:val="3DFB257E"/>
    <w:rsid w:val="3E015FF2"/>
    <w:rsid w:val="3E1B0B41"/>
    <w:rsid w:val="3E36436C"/>
    <w:rsid w:val="3E5B14F2"/>
    <w:rsid w:val="3E8B071C"/>
    <w:rsid w:val="3EA62D5F"/>
    <w:rsid w:val="3EEB27FE"/>
    <w:rsid w:val="3F2A5A1C"/>
    <w:rsid w:val="3F2C4512"/>
    <w:rsid w:val="3F487C50"/>
    <w:rsid w:val="3F51437F"/>
    <w:rsid w:val="3F536D21"/>
    <w:rsid w:val="3F67457A"/>
    <w:rsid w:val="3F8E5FAB"/>
    <w:rsid w:val="3F9947B7"/>
    <w:rsid w:val="3F9966FE"/>
    <w:rsid w:val="3F9B5FD2"/>
    <w:rsid w:val="3FA330D9"/>
    <w:rsid w:val="3FA36994"/>
    <w:rsid w:val="3FE71217"/>
    <w:rsid w:val="3FF102E8"/>
    <w:rsid w:val="3FF302C5"/>
    <w:rsid w:val="400A4D08"/>
    <w:rsid w:val="406A0466"/>
    <w:rsid w:val="40774C91"/>
    <w:rsid w:val="40972A7E"/>
    <w:rsid w:val="40A609BA"/>
    <w:rsid w:val="40BB3C1D"/>
    <w:rsid w:val="41036525"/>
    <w:rsid w:val="41081C63"/>
    <w:rsid w:val="416201CA"/>
    <w:rsid w:val="41792343"/>
    <w:rsid w:val="41CC74C6"/>
    <w:rsid w:val="41CF7BA5"/>
    <w:rsid w:val="41D562DD"/>
    <w:rsid w:val="41DC6DCB"/>
    <w:rsid w:val="41E856FB"/>
    <w:rsid w:val="41F8595E"/>
    <w:rsid w:val="421F0D27"/>
    <w:rsid w:val="42413C80"/>
    <w:rsid w:val="425132C0"/>
    <w:rsid w:val="42610E27"/>
    <w:rsid w:val="426F470F"/>
    <w:rsid w:val="428C6031"/>
    <w:rsid w:val="42A5478D"/>
    <w:rsid w:val="42B07FE6"/>
    <w:rsid w:val="430C04BD"/>
    <w:rsid w:val="432F53AF"/>
    <w:rsid w:val="43410CE1"/>
    <w:rsid w:val="43497742"/>
    <w:rsid w:val="436C110D"/>
    <w:rsid w:val="436D76C9"/>
    <w:rsid w:val="437E6337"/>
    <w:rsid w:val="43B43DE0"/>
    <w:rsid w:val="43BB1E38"/>
    <w:rsid w:val="43C04259"/>
    <w:rsid w:val="43D13C70"/>
    <w:rsid w:val="43DD12AF"/>
    <w:rsid w:val="43E73EDC"/>
    <w:rsid w:val="43F676E8"/>
    <w:rsid w:val="441B408F"/>
    <w:rsid w:val="443C113F"/>
    <w:rsid w:val="44586582"/>
    <w:rsid w:val="4469669F"/>
    <w:rsid w:val="44700067"/>
    <w:rsid w:val="447137A5"/>
    <w:rsid w:val="447E3029"/>
    <w:rsid w:val="44AB0A29"/>
    <w:rsid w:val="44F52819"/>
    <w:rsid w:val="450A4301"/>
    <w:rsid w:val="452C5239"/>
    <w:rsid w:val="45327268"/>
    <w:rsid w:val="455D17E6"/>
    <w:rsid w:val="455E0505"/>
    <w:rsid w:val="45603C95"/>
    <w:rsid w:val="456357E4"/>
    <w:rsid w:val="457C3CE7"/>
    <w:rsid w:val="459B4F7E"/>
    <w:rsid w:val="45C00B43"/>
    <w:rsid w:val="45CA1958"/>
    <w:rsid w:val="46203BDA"/>
    <w:rsid w:val="46445615"/>
    <w:rsid w:val="46496788"/>
    <w:rsid w:val="467620DB"/>
    <w:rsid w:val="468D03B8"/>
    <w:rsid w:val="4698770F"/>
    <w:rsid w:val="46A36D28"/>
    <w:rsid w:val="46C10A14"/>
    <w:rsid w:val="46CC2F37"/>
    <w:rsid w:val="46F410E6"/>
    <w:rsid w:val="46FE1B02"/>
    <w:rsid w:val="46FE22AC"/>
    <w:rsid w:val="47024B89"/>
    <w:rsid w:val="470B42FA"/>
    <w:rsid w:val="4734568A"/>
    <w:rsid w:val="473A4323"/>
    <w:rsid w:val="47413903"/>
    <w:rsid w:val="474B6617"/>
    <w:rsid w:val="474D5A50"/>
    <w:rsid w:val="474D76A5"/>
    <w:rsid w:val="474F7122"/>
    <w:rsid w:val="47810D54"/>
    <w:rsid w:val="478F0B12"/>
    <w:rsid w:val="4792415F"/>
    <w:rsid w:val="47B70069"/>
    <w:rsid w:val="47CA032C"/>
    <w:rsid w:val="47CA38F8"/>
    <w:rsid w:val="47D91D8D"/>
    <w:rsid w:val="47FF076A"/>
    <w:rsid w:val="480619C4"/>
    <w:rsid w:val="483D40CA"/>
    <w:rsid w:val="48483FF3"/>
    <w:rsid w:val="48AD552D"/>
    <w:rsid w:val="48EB383A"/>
    <w:rsid w:val="48EB5DC8"/>
    <w:rsid w:val="491E3EA4"/>
    <w:rsid w:val="49457EDE"/>
    <w:rsid w:val="495A41E3"/>
    <w:rsid w:val="4977360C"/>
    <w:rsid w:val="498745BC"/>
    <w:rsid w:val="4989766D"/>
    <w:rsid w:val="49A96267"/>
    <w:rsid w:val="49AB5B8A"/>
    <w:rsid w:val="49E60792"/>
    <w:rsid w:val="49E876C2"/>
    <w:rsid w:val="49E970F6"/>
    <w:rsid w:val="49EF3AEA"/>
    <w:rsid w:val="4A200A4F"/>
    <w:rsid w:val="4A2F3EE7"/>
    <w:rsid w:val="4A411099"/>
    <w:rsid w:val="4A5172C2"/>
    <w:rsid w:val="4A7D2382"/>
    <w:rsid w:val="4A856CC5"/>
    <w:rsid w:val="4AA541A9"/>
    <w:rsid w:val="4ABF205E"/>
    <w:rsid w:val="4ADB406F"/>
    <w:rsid w:val="4AE01685"/>
    <w:rsid w:val="4AEB42B2"/>
    <w:rsid w:val="4AF40C8C"/>
    <w:rsid w:val="4AFB4DA7"/>
    <w:rsid w:val="4B135E41"/>
    <w:rsid w:val="4B2852BD"/>
    <w:rsid w:val="4B3D0885"/>
    <w:rsid w:val="4B425E9C"/>
    <w:rsid w:val="4B5B0153"/>
    <w:rsid w:val="4B5F6A4E"/>
    <w:rsid w:val="4B740DF4"/>
    <w:rsid w:val="4BB07F1C"/>
    <w:rsid w:val="4BBA3C84"/>
    <w:rsid w:val="4BF14340"/>
    <w:rsid w:val="4BF54022"/>
    <w:rsid w:val="4BFC429C"/>
    <w:rsid w:val="4C2A62B0"/>
    <w:rsid w:val="4C504603"/>
    <w:rsid w:val="4C520360"/>
    <w:rsid w:val="4C687D6F"/>
    <w:rsid w:val="4C8C07E6"/>
    <w:rsid w:val="4C965484"/>
    <w:rsid w:val="4CCC3D16"/>
    <w:rsid w:val="4CD72E6E"/>
    <w:rsid w:val="4CDB0356"/>
    <w:rsid w:val="4CDB6D5F"/>
    <w:rsid w:val="4CE94821"/>
    <w:rsid w:val="4CF37687"/>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C0EE9"/>
    <w:rsid w:val="4E451F2B"/>
    <w:rsid w:val="4E5C54C6"/>
    <w:rsid w:val="4E802F63"/>
    <w:rsid w:val="4E834801"/>
    <w:rsid w:val="4EA847BD"/>
    <w:rsid w:val="4EAA7FE0"/>
    <w:rsid w:val="4EB62E28"/>
    <w:rsid w:val="4EB86BA1"/>
    <w:rsid w:val="4ECF2240"/>
    <w:rsid w:val="4ED97743"/>
    <w:rsid w:val="4EE07EA5"/>
    <w:rsid w:val="4F073684"/>
    <w:rsid w:val="4F1B4E8F"/>
    <w:rsid w:val="4F2B2376"/>
    <w:rsid w:val="4F3A75B6"/>
    <w:rsid w:val="4F4605CD"/>
    <w:rsid w:val="4F5E0A42"/>
    <w:rsid w:val="4F912F4E"/>
    <w:rsid w:val="4FA42C81"/>
    <w:rsid w:val="4FAC7D88"/>
    <w:rsid w:val="4FB1287C"/>
    <w:rsid w:val="4FB235F0"/>
    <w:rsid w:val="4FD33566"/>
    <w:rsid w:val="4FE47521"/>
    <w:rsid w:val="5018444C"/>
    <w:rsid w:val="50593A6B"/>
    <w:rsid w:val="505A77E4"/>
    <w:rsid w:val="50745489"/>
    <w:rsid w:val="50746AF7"/>
    <w:rsid w:val="50AF5B0F"/>
    <w:rsid w:val="50F10D48"/>
    <w:rsid w:val="51167BAE"/>
    <w:rsid w:val="511F5CA8"/>
    <w:rsid w:val="512A5408"/>
    <w:rsid w:val="512C1180"/>
    <w:rsid w:val="512C34CB"/>
    <w:rsid w:val="51466BE4"/>
    <w:rsid w:val="515B7CB7"/>
    <w:rsid w:val="517B3EB5"/>
    <w:rsid w:val="51832827"/>
    <w:rsid w:val="51832F55"/>
    <w:rsid w:val="5196484B"/>
    <w:rsid w:val="51B03C74"/>
    <w:rsid w:val="51C25893"/>
    <w:rsid w:val="51C47ACD"/>
    <w:rsid w:val="51CA3C45"/>
    <w:rsid w:val="51D77D52"/>
    <w:rsid w:val="521D6D1B"/>
    <w:rsid w:val="52252761"/>
    <w:rsid w:val="522B7A00"/>
    <w:rsid w:val="523D116B"/>
    <w:rsid w:val="5248023B"/>
    <w:rsid w:val="52602444"/>
    <w:rsid w:val="52813D60"/>
    <w:rsid w:val="528154FB"/>
    <w:rsid w:val="528D787D"/>
    <w:rsid w:val="52990E7A"/>
    <w:rsid w:val="529E1C09"/>
    <w:rsid w:val="52A35472"/>
    <w:rsid w:val="52C12271"/>
    <w:rsid w:val="52D579DD"/>
    <w:rsid w:val="52DD6825"/>
    <w:rsid w:val="53056582"/>
    <w:rsid w:val="5331587E"/>
    <w:rsid w:val="53340589"/>
    <w:rsid w:val="53395DD6"/>
    <w:rsid w:val="53517A62"/>
    <w:rsid w:val="535833FB"/>
    <w:rsid w:val="537A105A"/>
    <w:rsid w:val="53B4545D"/>
    <w:rsid w:val="53FD6E04"/>
    <w:rsid w:val="544B5DC1"/>
    <w:rsid w:val="54532EC8"/>
    <w:rsid w:val="546339EC"/>
    <w:rsid w:val="54790B80"/>
    <w:rsid w:val="54A379AB"/>
    <w:rsid w:val="54AA66E4"/>
    <w:rsid w:val="54C85A58"/>
    <w:rsid w:val="54E35F03"/>
    <w:rsid w:val="54E81862"/>
    <w:rsid w:val="54EF3682"/>
    <w:rsid w:val="54F16968"/>
    <w:rsid w:val="54F93F8D"/>
    <w:rsid w:val="54FB00BE"/>
    <w:rsid w:val="550A5C7C"/>
    <w:rsid w:val="551D27AE"/>
    <w:rsid w:val="55392049"/>
    <w:rsid w:val="55481803"/>
    <w:rsid w:val="554B4291"/>
    <w:rsid w:val="554D5B69"/>
    <w:rsid w:val="5572737D"/>
    <w:rsid w:val="55874D63"/>
    <w:rsid w:val="558875CA"/>
    <w:rsid w:val="55C13D96"/>
    <w:rsid w:val="55C20305"/>
    <w:rsid w:val="55CE4D8F"/>
    <w:rsid w:val="55D21A78"/>
    <w:rsid w:val="55F34962"/>
    <w:rsid w:val="562801B3"/>
    <w:rsid w:val="56366AA6"/>
    <w:rsid w:val="56495F4B"/>
    <w:rsid w:val="5659148E"/>
    <w:rsid w:val="565A678F"/>
    <w:rsid w:val="56635F38"/>
    <w:rsid w:val="56763C45"/>
    <w:rsid w:val="56A67B4E"/>
    <w:rsid w:val="56B22127"/>
    <w:rsid w:val="56BA6F7D"/>
    <w:rsid w:val="57016C0B"/>
    <w:rsid w:val="570C241F"/>
    <w:rsid w:val="572B52DF"/>
    <w:rsid w:val="5732667F"/>
    <w:rsid w:val="573A24CF"/>
    <w:rsid w:val="57435475"/>
    <w:rsid w:val="57462350"/>
    <w:rsid w:val="575833C1"/>
    <w:rsid w:val="577C38D0"/>
    <w:rsid w:val="578A202A"/>
    <w:rsid w:val="57C9017C"/>
    <w:rsid w:val="584D560A"/>
    <w:rsid w:val="5868797B"/>
    <w:rsid w:val="58736CA1"/>
    <w:rsid w:val="587568C3"/>
    <w:rsid w:val="5878638A"/>
    <w:rsid w:val="587F2477"/>
    <w:rsid w:val="58EB5727"/>
    <w:rsid w:val="58F564AF"/>
    <w:rsid w:val="5928048B"/>
    <w:rsid w:val="592B0C58"/>
    <w:rsid w:val="592D3CE7"/>
    <w:rsid w:val="59307A44"/>
    <w:rsid w:val="59682F71"/>
    <w:rsid w:val="597C07CB"/>
    <w:rsid w:val="597F5452"/>
    <w:rsid w:val="598B6C60"/>
    <w:rsid w:val="59A10231"/>
    <w:rsid w:val="59BB796F"/>
    <w:rsid w:val="59FB52EE"/>
    <w:rsid w:val="5A067137"/>
    <w:rsid w:val="5A0F3E83"/>
    <w:rsid w:val="5A221372"/>
    <w:rsid w:val="5A601E9A"/>
    <w:rsid w:val="5A740953"/>
    <w:rsid w:val="5A7B7E65"/>
    <w:rsid w:val="5A7F2611"/>
    <w:rsid w:val="5A821E11"/>
    <w:rsid w:val="5A8D4A32"/>
    <w:rsid w:val="5AB33A4F"/>
    <w:rsid w:val="5AF947C9"/>
    <w:rsid w:val="5B033E4E"/>
    <w:rsid w:val="5B0942E0"/>
    <w:rsid w:val="5B1433B1"/>
    <w:rsid w:val="5B392E17"/>
    <w:rsid w:val="5B5B3C8A"/>
    <w:rsid w:val="5B6A2FD1"/>
    <w:rsid w:val="5B6D1CB9"/>
    <w:rsid w:val="5B7B60CD"/>
    <w:rsid w:val="5B9159B1"/>
    <w:rsid w:val="5B9C1BB6"/>
    <w:rsid w:val="5BA858A7"/>
    <w:rsid w:val="5BAA3BEE"/>
    <w:rsid w:val="5BB71F8E"/>
    <w:rsid w:val="5BFB1E7B"/>
    <w:rsid w:val="5BFB7CFF"/>
    <w:rsid w:val="5C0D3C8E"/>
    <w:rsid w:val="5C1B5AAF"/>
    <w:rsid w:val="5C245875"/>
    <w:rsid w:val="5C3621B3"/>
    <w:rsid w:val="5C367357"/>
    <w:rsid w:val="5C8E7193"/>
    <w:rsid w:val="5C9F35EA"/>
    <w:rsid w:val="5CC760E0"/>
    <w:rsid w:val="5CC929E5"/>
    <w:rsid w:val="5CE16759"/>
    <w:rsid w:val="5D1322DF"/>
    <w:rsid w:val="5D183F9D"/>
    <w:rsid w:val="5D221689"/>
    <w:rsid w:val="5D243653"/>
    <w:rsid w:val="5D4810F0"/>
    <w:rsid w:val="5D4F6D78"/>
    <w:rsid w:val="5D591A94"/>
    <w:rsid w:val="5D7A7717"/>
    <w:rsid w:val="5D9C143B"/>
    <w:rsid w:val="5DCD7847"/>
    <w:rsid w:val="5DD61428"/>
    <w:rsid w:val="5DDD5340"/>
    <w:rsid w:val="5DE66B5A"/>
    <w:rsid w:val="5DFB43B4"/>
    <w:rsid w:val="5E1B0997"/>
    <w:rsid w:val="5E1C5854"/>
    <w:rsid w:val="5E3A5A7F"/>
    <w:rsid w:val="5E5B4E53"/>
    <w:rsid w:val="5E622685"/>
    <w:rsid w:val="5E7423B8"/>
    <w:rsid w:val="5EAD748A"/>
    <w:rsid w:val="5EB50A07"/>
    <w:rsid w:val="5EB81046"/>
    <w:rsid w:val="5EC073AC"/>
    <w:rsid w:val="5EF22AA6"/>
    <w:rsid w:val="5EF55A13"/>
    <w:rsid w:val="5F122BCF"/>
    <w:rsid w:val="5F213DFC"/>
    <w:rsid w:val="5F2E30BD"/>
    <w:rsid w:val="5F337B7D"/>
    <w:rsid w:val="5F3A53B0"/>
    <w:rsid w:val="5F5A3D3E"/>
    <w:rsid w:val="5FA171DD"/>
    <w:rsid w:val="5FA8056B"/>
    <w:rsid w:val="5FAD4204"/>
    <w:rsid w:val="5FAF305E"/>
    <w:rsid w:val="5FCF3D4A"/>
    <w:rsid w:val="5FD7253A"/>
    <w:rsid w:val="5FD841ED"/>
    <w:rsid w:val="5FF13CC0"/>
    <w:rsid w:val="60051D11"/>
    <w:rsid w:val="60123C37"/>
    <w:rsid w:val="601479AF"/>
    <w:rsid w:val="602B4417"/>
    <w:rsid w:val="606B3D00"/>
    <w:rsid w:val="609D5BBA"/>
    <w:rsid w:val="60AF1364"/>
    <w:rsid w:val="60DF6CFD"/>
    <w:rsid w:val="60EC05D4"/>
    <w:rsid w:val="60FB5A49"/>
    <w:rsid w:val="6114396A"/>
    <w:rsid w:val="612A75F8"/>
    <w:rsid w:val="613F6CAD"/>
    <w:rsid w:val="614D13CA"/>
    <w:rsid w:val="61665FE8"/>
    <w:rsid w:val="61673A18"/>
    <w:rsid w:val="616E30EF"/>
    <w:rsid w:val="618515D7"/>
    <w:rsid w:val="618C1687"/>
    <w:rsid w:val="61DC1203"/>
    <w:rsid w:val="61FA4982"/>
    <w:rsid w:val="62195750"/>
    <w:rsid w:val="621E721A"/>
    <w:rsid w:val="621F43E9"/>
    <w:rsid w:val="622C4A2B"/>
    <w:rsid w:val="623F6E07"/>
    <w:rsid w:val="62514645"/>
    <w:rsid w:val="626C37A6"/>
    <w:rsid w:val="627C282E"/>
    <w:rsid w:val="628726BA"/>
    <w:rsid w:val="62994EC3"/>
    <w:rsid w:val="62A728E8"/>
    <w:rsid w:val="62D13935"/>
    <w:rsid w:val="631F190C"/>
    <w:rsid w:val="63365E8E"/>
    <w:rsid w:val="63583067"/>
    <w:rsid w:val="63690012"/>
    <w:rsid w:val="63864064"/>
    <w:rsid w:val="63A87F23"/>
    <w:rsid w:val="64042BE6"/>
    <w:rsid w:val="640B731B"/>
    <w:rsid w:val="640F4477"/>
    <w:rsid w:val="64175CC0"/>
    <w:rsid w:val="641F6C21"/>
    <w:rsid w:val="64201A9B"/>
    <w:rsid w:val="64341D49"/>
    <w:rsid w:val="643F0D73"/>
    <w:rsid w:val="64412D3D"/>
    <w:rsid w:val="645520CE"/>
    <w:rsid w:val="64552344"/>
    <w:rsid w:val="647516B5"/>
    <w:rsid w:val="649D7D89"/>
    <w:rsid w:val="64A60595"/>
    <w:rsid w:val="64D55361"/>
    <w:rsid w:val="64D66509"/>
    <w:rsid w:val="64F34037"/>
    <w:rsid w:val="64F54092"/>
    <w:rsid w:val="64F840AF"/>
    <w:rsid w:val="64FC127C"/>
    <w:rsid w:val="65206DF6"/>
    <w:rsid w:val="65292622"/>
    <w:rsid w:val="653C5AAF"/>
    <w:rsid w:val="655F791E"/>
    <w:rsid w:val="65674A25"/>
    <w:rsid w:val="65784102"/>
    <w:rsid w:val="657D5FF6"/>
    <w:rsid w:val="658F73FE"/>
    <w:rsid w:val="6593297A"/>
    <w:rsid w:val="65AA7C8C"/>
    <w:rsid w:val="65D57BE0"/>
    <w:rsid w:val="65DF11E9"/>
    <w:rsid w:val="65EB2C93"/>
    <w:rsid w:val="65FB0047"/>
    <w:rsid w:val="66067D9A"/>
    <w:rsid w:val="66643E80"/>
    <w:rsid w:val="666B7270"/>
    <w:rsid w:val="66735715"/>
    <w:rsid w:val="66772A46"/>
    <w:rsid w:val="66910269"/>
    <w:rsid w:val="66A80942"/>
    <w:rsid w:val="66C13CC1"/>
    <w:rsid w:val="66C22167"/>
    <w:rsid w:val="66D103A8"/>
    <w:rsid w:val="66FC5B2B"/>
    <w:rsid w:val="670154D5"/>
    <w:rsid w:val="670F0A4F"/>
    <w:rsid w:val="6730219D"/>
    <w:rsid w:val="67383D9A"/>
    <w:rsid w:val="674E3EF9"/>
    <w:rsid w:val="675D2D0F"/>
    <w:rsid w:val="67670D0C"/>
    <w:rsid w:val="676E488A"/>
    <w:rsid w:val="67D87379"/>
    <w:rsid w:val="67E91721"/>
    <w:rsid w:val="67F02AB0"/>
    <w:rsid w:val="67F70B70"/>
    <w:rsid w:val="6803469D"/>
    <w:rsid w:val="68522DA9"/>
    <w:rsid w:val="68662D72"/>
    <w:rsid w:val="6882692D"/>
    <w:rsid w:val="68EA3BB4"/>
    <w:rsid w:val="68ED5241"/>
    <w:rsid w:val="68F378B8"/>
    <w:rsid w:val="69220EFA"/>
    <w:rsid w:val="692D7BF2"/>
    <w:rsid w:val="6940489F"/>
    <w:rsid w:val="69765236"/>
    <w:rsid w:val="6987755A"/>
    <w:rsid w:val="69A126FE"/>
    <w:rsid w:val="69C266CE"/>
    <w:rsid w:val="6A756F7D"/>
    <w:rsid w:val="6A813E93"/>
    <w:rsid w:val="6A975464"/>
    <w:rsid w:val="6AAA163C"/>
    <w:rsid w:val="6AAD7056"/>
    <w:rsid w:val="6AB51D8E"/>
    <w:rsid w:val="6AB77FC9"/>
    <w:rsid w:val="6ABA2DCA"/>
    <w:rsid w:val="6ABB7624"/>
    <w:rsid w:val="6ABC4D56"/>
    <w:rsid w:val="6ADC731B"/>
    <w:rsid w:val="6AEF52A0"/>
    <w:rsid w:val="6B0A1B87"/>
    <w:rsid w:val="6B1D638A"/>
    <w:rsid w:val="6B282560"/>
    <w:rsid w:val="6B3C25D5"/>
    <w:rsid w:val="6B4C44A1"/>
    <w:rsid w:val="6B4D1FC7"/>
    <w:rsid w:val="6B5177CD"/>
    <w:rsid w:val="6B640A7F"/>
    <w:rsid w:val="6B644703"/>
    <w:rsid w:val="6B767E50"/>
    <w:rsid w:val="6B824366"/>
    <w:rsid w:val="6BA64508"/>
    <w:rsid w:val="6BCF505A"/>
    <w:rsid w:val="6BE54E4B"/>
    <w:rsid w:val="6BEE37AA"/>
    <w:rsid w:val="6BF17E14"/>
    <w:rsid w:val="6C474DEF"/>
    <w:rsid w:val="6C6475C8"/>
    <w:rsid w:val="6C7041BF"/>
    <w:rsid w:val="6C735A5D"/>
    <w:rsid w:val="6C8E0AE9"/>
    <w:rsid w:val="6CBE317C"/>
    <w:rsid w:val="6CBF0CA2"/>
    <w:rsid w:val="6CD8432B"/>
    <w:rsid w:val="6CDC1854"/>
    <w:rsid w:val="6D056108"/>
    <w:rsid w:val="6D0B3303"/>
    <w:rsid w:val="6D10581A"/>
    <w:rsid w:val="6D1159A2"/>
    <w:rsid w:val="6D1508D8"/>
    <w:rsid w:val="6D2B0835"/>
    <w:rsid w:val="6D4440DE"/>
    <w:rsid w:val="6D5F5BEF"/>
    <w:rsid w:val="6D8B6D83"/>
    <w:rsid w:val="6D904F73"/>
    <w:rsid w:val="6DC87746"/>
    <w:rsid w:val="6DDB1B0C"/>
    <w:rsid w:val="6DDE33AA"/>
    <w:rsid w:val="6DF7145C"/>
    <w:rsid w:val="6DFA30A9"/>
    <w:rsid w:val="6E246934"/>
    <w:rsid w:val="6E3B1ADD"/>
    <w:rsid w:val="6E411DD3"/>
    <w:rsid w:val="6E485B1B"/>
    <w:rsid w:val="6E693BB6"/>
    <w:rsid w:val="6E697F80"/>
    <w:rsid w:val="6E7C7274"/>
    <w:rsid w:val="6E8B6543"/>
    <w:rsid w:val="6EC54025"/>
    <w:rsid w:val="6EEA46FD"/>
    <w:rsid w:val="6EF2535F"/>
    <w:rsid w:val="6F235B2D"/>
    <w:rsid w:val="6F3E05A4"/>
    <w:rsid w:val="6F4D07E7"/>
    <w:rsid w:val="6F7432CA"/>
    <w:rsid w:val="6F896638"/>
    <w:rsid w:val="6F9E54E7"/>
    <w:rsid w:val="6FAF3250"/>
    <w:rsid w:val="6FC34F4E"/>
    <w:rsid w:val="6FD131C7"/>
    <w:rsid w:val="6FE0340A"/>
    <w:rsid w:val="6FFF3802"/>
    <w:rsid w:val="70046980"/>
    <w:rsid w:val="703D6AAE"/>
    <w:rsid w:val="70467BAB"/>
    <w:rsid w:val="704D60AD"/>
    <w:rsid w:val="704E2A69"/>
    <w:rsid w:val="7064021D"/>
    <w:rsid w:val="70723110"/>
    <w:rsid w:val="707810C4"/>
    <w:rsid w:val="70A408DB"/>
    <w:rsid w:val="70C31A02"/>
    <w:rsid w:val="70DE3469"/>
    <w:rsid w:val="70E64A50"/>
    <w:rsid w:val="710B6BAC"/>
    <w:rsid w:val="71722713"/>
    <w:rsid w:val="71777D9E"/>
    <w:rsid w:val="719A05A8"/>
    <w:rsid w:val="71A2067A"/>
    <w:rsid w:val="71A81A47"/>
    <w:rsid w:val="71B0505E"/>
    <w:rsid w:val="71C372AA"/>
    <w:rsid w:val="71E52F59"/>
    <w:rsid w:val="71F7151E"/>
    <w:rsid w:val="72007D93"/>
    <w:rsid w:val="721455EC"/>
    <w:rsid w:val="722F4B11"/>
    <w:rsid w:val="72305F43"/>
    <w:rsid w:val="7239207C"/>
    <w:rsid w:val="72395AB0"/>
    <w:rsid w:val="72501421"/>
    <w:rsid w:val="72565C05"/>
    <w:rsid w:val="726C3DB6"/>
    <w:rsid w:val="72930C07"/>
    <w:rsid w:val="72976FB9"/>
    <w:rsid w:val="729E2959"/>
    <w:rsid w:val="72AF40AE"/>
    <w:rsid w:val="72BF02A1"/>
    <w:rsid w:val="72C74D55"/>
    <w:rsid w:val="72E01FBE"/>
    <w:rsid w:val="72F01BB6"/>
    <w:rsid w:val="7306440D"/>
    <w:rsid w:val="730903A6"/>
    <w:rsid w:val="730E64E0"/>
    <w:rsid w:val="732C21BE"/>
    <w:rsid w:val="735020FA"/>
    <w:rsid w:val="735C549D"/>
    <w:rsid w:val="736E53E7"/>
    <w:rsid w:val="737540E0"/>
    <w:rsid w:val="737C5B3F"/>
    <w:rsid w:val="73864016"/>
    <w:rsid w:val="738A79AB"/>
    <w:rsid w:val="73BF6A4B"/>
    <w:rsid w:val="73C043FC"/>
    <w:rsid w:val="73C7311D"/>
    <w:rsid w:val="73D14A86"/>
    <w:rsid w:val="73D172A4"/>
    <w:rsid w:val="73E81024"/>
    <w:rsid w:val="740266F3"/>
    <w:rsid w:val="741C03C9"/>
    <w:rsid w:val="74200443"/>
    <w:rsid w:val="74250908"/>
    <w:rsid w:val="7452322B"/>
    <w:rsid w:val="746E5488"/>
    <w:rsid w:val="74936C9D"/>
    <w:rsid w:val="74962020"/>
    <w:rsid w:val="74CF7B72"/>
    <w:rsid w:val="74E25E76"/>
    <w:rsid w:val="74FA4F6E"/>
    <w:rsid w:val="75061D81"/>
    <w:rsid w:val="751321A3"/>
    <w:rsid w:val="75387844"/>
    <w:rsid w:val="75447B82"/>
    <w:rsid w:val="755842D8"/>
    <w:rsid w:val="7558691B"/>
    <w:rsid w:val="75605C40"/>
    <w:rsid w:val="758E18CB"/>
    <w:rsid w:val="759E7FEF"/>
    <w:rsid w:val="75BF3AC1"/>
    <w:rsid w:val="75C612F4"/>
    <w:rsid w:val="75FC2F67"/>
    <w:rsid w:val="76086B15"/>
    <w:rsid w:val="761D53B8"/>
    <w:rsid w:val="76454FEF"/>
    <w:rsid w:val="764C62A0"/>
    <w:rsid w:val="76687F58"/>
    <w:rsid w:val="769136B0"/>
    <w:rsid w:val="76C70E7F"/>
    <w:rsid w:val="7715608F"/>
    <w:rsid w:val="773F0E71"/>
    <w:rsid w:val="77475DA3"/>
    <w:rsid w:val="775A7492"/>
    <w:rsid w:val="776A0E44"/>
    <w:rsid w:val="778D1AF5"/>
    <w:rsid w:val="77AF0970"/>
    <w:rsid w:val="77CB499F"/>
    <w:rsid w:val="77CD0717"/>
    <w:rsid w:val="77DB7AD8"/>
    <w:rsid w:val="77DC6BEF"/>
    <w:rsid w:val="77E47B83"/>
    <w:rsid w:val="78017743"/>
    <w:rsid w:val="78032F0D"/>
    <w:rsid w:val="78521803"/>
    <w:rsid w:val="7891656D"/>
    <w:rsid w:val="78AE6AC8"/>
    <w:rsid w:val="78CC4380"/>
    <w:rsid w:val="78D87374"/>
    <w:rsid w:val="78EC72C3"/>
    <w:rsid w:val="79052133"/>
    <w:rsid w:val="7920141F"/>
    <w:rsid w:val="79245B81"/>
    <w:rsid w:val="793A5E9B"/>
    <w:rsid w:val="7967694A"/>
    <w:rsid w:val="79712030"/>
    <w:rsid w:val="79780505"/>
    <w:rsid w:val="798B303F"/>
    <w:rsid w:val="798E2128"/>
    <w:rsid w:val="79A51815"/>
    <w:rsid w:val="79AE27CB"/>
    <w:rsid w:val="79BD2A0E"/>
    <w:rsid w:val="79D065BC"/>
    <w:rsid w:val="79DB3E14"/>
    <w:rsid w:val="7A0705E7"/>
    <w:rsid w:val="7A195E96"/>
    <w:rsid w:val="7A2465E9"/>
    <w:rsid w:val="7A4D22C6"/>
    <w:rsid w:val="7A7255A6"/>
    <w:rsid w:val="7AA31066"/>
    <w:rsid w:val="7AB478F8"/>
    <w:rsid w:val="7AB76382"/>
    <w:rsid w:val="7ADD1FB2"/>
    <w:rsid w:val="7B006C13"/>
    <w:rsid w:val="7B01579D"/>
    <w:rsid w:val="7B13197A"/>
    <w:rsid w:val="7B2344C7"/>
    <w:rsid w:val="7B2A40D3"/>
    <w:rsid w:val="7B2E3D9A"/>
    <w:rsid w:val="7B452CBB"/>
    <w:rsid w:val="7B590514"/>
    <w:rsid w:val="7B6E09DC"/>
    <w:rsid w:val="7BA35E64"/>
    <w:rsid w:val="7BA71FEA"/>
    <w:rsid w:val="7BE350AF"/>
    <w:rsid w:val="7BF33301"/>
    <w:rsid w:val="7C0D0C4F"/>
    <w:rsid w:val="7C2E6D9E"/>
    <w:rsid w:val="7C303120"/>
    <w:rsid w:val="7C313DB4"/>
    <w:rsid w:val="7C5A2796"/>
    <w:rsid w:val="7C605FFE"/>
    <w:rsid w:val="7C873C6D"/>
    <w:rsid w:val="7C9E7ABE"/>
    <w:rsid w:val="7CD12A58"/>
    <w:rsid w:val="7CD97B5E"/>
    <w:rsid w:val="7CF93D5D"/>
    <w:rsid w:val="7D0E5A5A"/>
    <w:rsid w:val="7D2C7D2F"/>
    <w:rsid w:val="7D56670D"/>
    <w:rsid w:val="7D637428"/>
    <w:rsid w:val="7D724D60"/>
    <w:rsid w:val="7DAE0FEB"/>
    <w:rsid w:val="7DE22A43"/>
    <w:rsid w:val="7DE95B7F"/>
    <w:rsid w:val="7E090454"/>
    <w:rsid w:val="7E5C3F3F"/>
    <w:rsid w:val="7E7044F2"/>
    <w:rsid w:val="7EE57A52"/>
    <w:rsid w:val="7EF615A3"/>
    <w:rsid w:val="7EFB624D"/>
    <w:rsid w:val="7F08443B"/>
    <w:rsid w:val="7F297C5C"/>
    <w:rsid w:val="7F3D0A43"/>
    <w:rsid w:val="7F3F2ABD"/>
    <w:rsid w:val="7F492A49"/>
    <w:rsid w:val="7F6851CA"/>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1E395"/>
  <w15:docId w15:val="{5DA039BA-F0CF-4676-9622-34AA1393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2" w:qFormat="1"/>
    <w:lsdException w:name="Body Text 3" w:qFormat="1"/>
    <w:lsdException w:name="Block Text"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paragraph" w:styleId="10">
    <w:name w:val="heading 1"/>
    <w:basedOn w:val="a"/>
    <w:next w:val="a"/>
    <w:qFormat/>
    <w:pPr>
      <w:keepNext/>
      <w:keepLines/>
      <w:spacing w:before="340" w:after="330" w:line="576" w:lineRule="auto"/>
      <w:outlineLvl w:val="0"/>
    </w:pPr>
    <w:rPr>
      <w:b/>
      <w:kern w:val="44"/>
      <w:sz w:val="32"/>
      <w:szCs w:val="20"/>
    </w:rPr>
  </w:style>
  <w:style w:type="paragraph" w:styleId="2">
    <w:name w:val="heading 2"/>
    <w:basedOn w:val="a"/>
    <w:next w:val="a"/>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suppressAutoHyphens/>
      <w:spacing w:after="120"/>
    </w:pPr>
    <w:rPr>
      <w:kern w:val="1"/>
      <w:szCs w:val="20"/>
      <w:lang w:eastAsia="ar-SA"/>
    </w:rPr>
  </w:style>
  <w:style w:type="paragraph" w:styleId="a4">
    <w:name w:val="Block Text"/>
    <w:basedOn w:val="a"/>
    <w:next w:val="a"/>
    <w:qFormat/>
    <w:pPr>
      <w:ind w:leftChars="-257" w:left="-540" w:rightChars="-159" w:right="-334" w:firstLineChars="180" w:firstLine="540"/>
    </w:pPr>
    <w:rPr>
      <w:rFonts w:ascii="Times New Roman" w:hAnsi="Times New Roman"/>
      <w:sz w:val="30"/>
    </w:rPr>
  </w:style>
  <w:style w:type="paragraph" w:styleId="30">
    <w:name w:val="Body Text 3"/>
    <w:basedOn w:val="a"/>
    <w:qFormat/>
    <w:pPr>
      <w:spacing w:after="120"/>
    </w:pPr>
    <w:rPr>
      <w:sz w:val="16"/>
      <w:szCs w:val="16"/>
    </w:rPr>
  </w:style>
  <w:style w:type="paragraph" w:styleId="a6">
    <w:name w:val="Body Text Indent"/>
    <w:basedOn w:val="a"/>
    <w:next w:val="a"/>
    <w:qFormat/>
    <w:pPr>
      <w:spacing w:after="120"/>
      <w:ind w:leftChars="200" w:left="420"/>
    </w:pPr>
  </w:style>
  <w:style w:type="paragraph" w:styleId="a7">
    <w:name w:val="Plain Text"/>
    <w:basedOn w:val="a"/>
    <w:qFormat/>
    <w:rPr>
      <w:rFonts w:ascii="宋体" w:hAnsi="Courier New"/>
      <w:szCs w:val="20"/>
    </w:rPr>
  </w:style>
  <w:style w:type="paragraph" w:styleId="a8">
    <w:name w:val="Balloon Text"/>
    <w:basedOn w:val="a"/>
    <w:link w:val="a9"/>
    <w:rPr>
      <w:sz w:val="18"/>
      <w:szCs w:val="18"/>
    </w:rPr>
  </w:style>
  <w:style w:type="paragraph" w:styleId="aa">
    <w:name w:val="footer"/>
    <w:basedOn w:val="a"/>
    <w:qFormat/>
    <w:pPr>
      <w:tabs>
        <w:tab w:val="center" w:pos="4153"/>
        <w:tab w:val="right" w:pos="8306"/>
      </w:tabs>
      <w:suppressAutoHyphens/>
      <w:snapToGrid w:val="0"/>
      <w:jc w:val="left"/>
    </w:pPr>
    <w:rPr>
      <w:kern w:val="1"/>
      <w:sz w:val="18"/>
      <w:szCs w:val="20"/>
      <w:lang w:eastAsia="ar-SA"/>
    </w:rPr>
  </w:style>
  <w:style w:type="paragraph" w:styleId="ab">
    <w:name w:val="header"/>
    <w:basedOn w:val="a"/>
    <w:qFormat/>
    <w:pPr>
      <w:pBdr>
        <w:bottom w:val="single" w:sz="4" w:space="1" w:color="000000"/>
      </w:pBdr>
      <w:tabs>
        <w:tab w:val="center" w:pos="4153"/>
        <w:tab w:val="right" w:pos="8306"/>
      </w:tabs>
      <w:suppressAutoHyphens/>
      <w:snapToGrid w:val="0"/>
      <w:jc w:val="center"/>
    </w:pPr>
    <w:rPr>
      <w:kern w:val="1"/>
      <w:sz w:val="18"/>
      <w:szCs w:val="20"/>
      <w:lang w:eastAsia="ar-SA"/>
    </w:rPr>
  </w:style>
  <w:style w:type="paragraph" w:styleId="ac">
    <w:name w:val="Normal (Web)"/>
    <w:basedOn w:val="a"/>
    <w:qFormat/>
    <w:pPr>
      <w:widowControl/>
      <w:spacing w:before="100" w:beforeAutospacing="1" w:after="100" w:afterAutospacing="1"/>
      <w:jc w:val="left"/>
    </w:pPr>
    <w:rPr>
      <w:rFonts w:ascii="宋体" w:hAnsi="宋体" w:cs="宋体"/>
      <w:kern w:val="0"/>
      <w:sz w:val="24"/>
    </w:rPr>
  </w:style>
  <w:style w:type="paragraph" w:styleId="ad">
    <w:name w:val="Title"/>
    <w:basedOn w:val="a"/>
    <w:next w:val="a"/>
    <w:qFormat/>
    <w:pPr>
      <w:spacing w:before="240" w:after="60"/>
      <w:jc w:val="center"/>
      <w:outlineLvl w:val="0"/>
    </w:pPr>
    <w:rPr>
      <w:rFonts w:ascii="Calibri Light" w:hAnsi="Calibri Light"/>
      <w:b/>
      <w:bCs/>
      <w:sz w:val="32"/>
      <w:szCs w:val="32"/>
    </w:rPr>
  </w:style>
  <w:style w:type="paragraph" w:styleId="20">
    <w:name w:val="Body Text First Indent 2"/>
    <w:basedOn w:val="a6"/>
    <w:qFormat/>
    <w:pPr>
      <w:ind w:firstLineChars="200" w:firstLine="200"/>
    </w:pPr>
  </w:style>
  <w:style w:type="table" w:styleId="ae">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page number"/>
    <w:basedOn w:val="12"/>
    <w:qFormat/>
  </w:style>
  <w:style w:type="character" w:customStyle="1" w:styleId="12">
    <w:name w:val="默认段落字体1"/>
    <w:qFormat/>
  </w:style>
  <w:style w:type="character" w:styleId="af0">
    <w:name w:val="Hyperlink"/>
    <w:basedOn w:val="a1"/>
    <w:qFormat/>
    <w:rPr>
      <w:color w:val="0000FF"/>
      <w:u w:val="single"/>
    </w:rPr>
  </w:style>
  <w:style w:type="paragraph" w:customStyle="1" w:styleId="5">
    <w:name w:val="标题 5（有编号）（绿盟科技）"/>
    <w:basedOn w:val="a"/>
    <w:next w:val="af1"/>
    <w:qFormat/>
    <w:pPr>
      <w:keepNext/>
      <w:keepLines/>
      <w:numPr>
        <w:ilvl w:val="4"/>
        <w:numId w:val="1"/>
      </w:numPr>
      <w:spacing w:before="280" w:after="156" w:line="377" w:lineRule="auto"/>
      <w:outlineLvl w:val="4"/>
    </w:pPr>
    <w:rPr>
      <w:rFonts w:ascii="Arial" w:eastAsia="黑体" w:hAnsi="Arial"/>
      <w:sz w:val="24"/>
      <w:szCs w:val="28"/>
    </w:rPr>
  </w:style>
  <w:style w:type="paragraph" w:customStyle="1" w:styleId="af1">
    <w:name w:val="正文（绿盟科技）"/>
    <w:qFormat/>
    <w:pPr>
      <w:spacing w:line="300" w:lineRule="auto"/>
    </w:pPr>
    <w:rPr>
      <w:rFonts w:ascii="Arial" w:hAnsi="Arial" w:cs="黑体"/>
      <w:sz w:val="21"/>
      <w:szCs w:val="21"/>
    </w:rPr>
  </w:style>
  <w:style w:type="paragraph" w:customStyle="1" w:styleId="Default">
    <w:name w:val="Default"/>
    <w:qFormat/>
    <w:pPr>
      <w:widowControl w:val="0"/>
      <w:autoSpaceDE w:val="0"/>
      <w:autoSpaceDN w:val="0"/>
      <w:adjustRightInd w:val="0"/>
    </w:pPr>
    <w:rPr>
      <w:rFonts w:ascii="楷体à.ā" w:eastAsia="楷体à.ā"/>
      <w:color w:val="000000"/>
      <w:sz w:val="24"/>
    </w:rPr>
  </w:style>
  <w:style w:type="paragraph" w:customStyle="1" w:styleId="1">
    <w:name w:val="(符号)三标题1."/>
    <w:basedOn w:val="a"/>
    <w:qFormat/>
    <w:pPr>
      <w:numPr>
        <w:numId w:val="2"/>
      </w:numPr>
      <w:spacing w:before="140" w:after="140" w:line="500" w:lineRule="exact"/>
      <w:outlineLvl w:val="2"/>
    </w:pPr>
    <w:rPr>
      <w:rFonts w:ascii="楷体_GB2312" w:eastAsia="楷体_GB2312" w:hAnsi="宋体"/>
      <w:b/>
      <w:sz w:val="28"/>
      <w:szCs w:val="20"/>
    </w:rPr>
  </w:style>
  <w:style w:type="paragraph" w:customStyle="1" w:styleId="11">
    <w:name w:val="(符号)四标题1.1"/>
    <w:basedOn w:val="a"/>
    <w:qFormat/>
    <w:pPr>
      <w:numPr>
        <w:ilvl w:val="1"/>
        <w:numId w:val="2"/>
      </w:numPr>
      <w:tabs>
        <w:tab w:val="left" w:pos="1180"/>
      </w:tabs>
      <w:spacing w:line="500" w:lineRule="exact"/>
    </w:pPr>
    <w:rPr>
      <w:rFonts w:ascii="宋体" w:hAnsi="宋体"/>
      <w:color w:val="000000"/>
      <w:kern w:val="0"/>
      <w:sz w:val="24"/>
      <w:szCs w:val="20"/>
    </w:rPr>
  </w:style>
  <w:style w:type="paragraph" w:customStyle="1" w:styleId="111">
    <w:name w:val="(符号)五标题1.1.1"/>
    <w:basedOn w:val="a"/>
    <w:qFormat/>
    <w:pPr>
      <w:numPr>
        <w:ilvl w:val="2"/>
        <w:numId w:val="2"/>
      </w:numPr>
      <w:spacing w:line="500" w:lineRule="exact"/>
    </w:pPr>
    <w:rPr>
      <w:rFonts w:ascii="宋体" w:hAnsi="宋体"/>
      <w:color w:val="000000"/>
      <w:sz w:val="24"/>
      <w:szCs w:val="20"/>
    </w:rPr>
  </w:style>
  <w:style w:type="paragraph" w:customStyle="1" w:styleId="TableParagraph">
    <w:name w:val="Table Paragraph"/>
    <w:basedOn w:val="a"/>
    <w:uiPriority w:val="1"/>
    <w:qFormat/>
  </w:style>
  <w:style w:type="paragraph" w:styleId="af2">
    <w:name w:val="List Paragraph"/>
    <w:basedOn w:val="a"/>
    <w:uiPriority w:val="1"/>
    <w:qFormat/>
    <w:pPr>
      <w:ind w:left="110" w:firstLine="480"/>
    </w:pPr>
  </w:style>
  <w:style w:type="paragraph" w:customStyle="1" w:styleId="msolistparagraph0">
    <w:name w:val="msolistparagraph"/>
    <w:basedOn w:val="a"/>
    <w:qFormat/>
    <w:pPr>
      <w:overflowPunct w:val="0"/>
      <w:autoSpaceDE w:val="0"/>
      <w:autoSpaceDN w:val="0"/>
      <w:ind w:firstLineChars="200" w:firstLine="420"/>
    </w:pPr>
  </w:style>
  <w:style w:type="paragraph" w:customStyle="1" w:styleId="13">
    <w:name w:val="列出段落1"/>
    <w:basedOn w:val="a"/>
    <w:uiPriority w:val="34"/>
    <w:qFormat/>
    <w:pPr>
      <w:ind w:firstLineChars="200" w:firstLine="420"/>
    </w:pPr>
  </w:style>
  <w:style w:type="paragraph" w:customStyle="1" w:styleId="xl31">
    <w:name w:val="xl31"/>
    <w:basedOn w:val="a"/>
    <w:qFormat/>
    <w:pPr>
      <w:widowControl/>
      <w:spacing w:before="100" w:beforeAutospacing="1" w:after="100" w:afterAutospacing="1"/>
      <w:jc w:val="center"/>
      <w:textAlignment w:val="center"/>
    </w:pPr>
    <w:rPr>
      <w:rFonts w:ascii="宋体" w:hAnsi="宋体"/>
      <w:kern w:val="0"/>
      <w:sz w:val="20"/>
      <w:szCs w:val="20"/>
    </w:rPr>
  </w:style>
  <w:style w:type="character" w:customStyle="1" w:styleId="font151">
    <w:name w:val="font151"/>
    <w:basedOn w:val="a1"/>
    <w:qFormat/>
    <w:rPr>
      <w:rFonts w:ascii="宋体" w:eastAsia="宋体" w:hAnsi="宋体" w:cs="宋体" w:hint="eastAsia"/>
      <w:color w:val="000000"/>
      <w:sz w:val="16"/>
      <w:szCs w:val="16"/>
      <w:u w:val="single"/>
    </w:rPr>
  </w:style>
  <w:style w:type="character" w:customStyle="1" w:styleId="font01">
    <w:name w:val="font01"/>
    <w:basedOn w:val="a1"/>
    <w:qFormat/>
    <w:rPr>
      <w:rFonts w:ascii="宋体" w:eastAsia="宋体" w:hAnsi="宋体" w:cs="宋体" w:hint="eastAsia"/>
      <w:color w:val="000000"/>
      <w:sz w:val="16"/>
      <w:szCs w:val="16"/>
      <w:u w:val="none"/>
    </w:rPr>
  </w:style>
  <w:style w:type="character" w:customStyle="1" w:styleId="font41">
    <w:name w:val="font41"/>
    <w:basedOn w:val="a1"/>
    <w:qFormat/>
    <w:rPr>
      <w:rFonts w:ascii="Calibri" w:hAnsi="Calibri" w:cs="Calibri" w:hint="default"/>
      <w:color w:val="000000"/>
      <w:sz w:val="16"/>
      <w:szCs w:val="16"/>
      <w:u w:val="none"/>
    </w:rPr>
  </w:style>
  <w:style w:type="character" w:customStyle="1" w:styleId="font81">
    <w:name w:val="font81"/>
    <w:basedOn w:val="a1"/>
    <w:qFormat/>
    <w:rPr>
      <w:rFonts w:ascii="Calibri" w:hAnsi="Calibri" w:cs="Calibri" w:hint="default"/>
      <w:color w:val="000000"/>
      <w:sz w:val="16"/>
      <w:szCs w:val="16"/>
      <w:u w:val="none"/>
    </w:rPr>
  </w:style>
  <w:style w:type="character" w:customStyle="1" w:styleId="font51">
    <w:name w:val="font51"/>
    <w:basedOn w:val="a1"/>
    <w:qFormat/>
    <w:rPr>
      <w:rFonts w:ascii="宋体" w:eastAsia="宋体" w:hAnsi="宋体" w:cs="宋体" w:hint="eastAsia"/>
      <w:color w:val="000000"/>
      <w:sz w:val="16"/>
      <w:szCs w:val="16"/>
      <w:u w:val="none"/>
    </w:rPr>
  </w:style>
  <w:style w:type="character" w:customStyle="1" w:styleId="font171">
    <w:name w:val="font171"/>
    <w:basedOn w:val="a1"/>
    <w:qFormat/>
    <w:rPr>
      <w:rFonts w:ascii="宋体" w:eastAsia="宋体" w:hAnsi="宋体" w:cs="宋体" w:hint="eastAsia"/>
      <w:color w:val="000000"/>
      <w:sz w:val="16"/>
      <w:szCs w:val="16"/>
      <w:u w:val="single"/>
    </w:rPr>
  </w:style>
  <w:style w:type="character" w:customStyle="1" w:styleId="font111">
    <w:name w:val="font111"/>
    <w:basedOn w:val="a1"/>
    <w:qFormat/>
    <w:rPr>
      <w:rFonts w:ascii="宋体" w:eastAsia="宋体" w:hAnsi="宋体" w:cs="宋体" w:hint="eastAsia"/>
      <w:color w:val="FF0000"/>
      <w:sz w:val="16"/>
      <w:szCs w:val="16"/>
      <w:u w:val="none"/>
    </w:rPr>
  </w:style>
  <w:style w:type="character" w:customStyle="1" w:styleId="font101">
    <w:name w:val="font101"/>
    <w:basedOn w:val="a1"/>
    <w:qFormat/>
    <w:rPr>
      <w:rFonts w:ascii="Arial" w:hAnsi="Arial" w:cs="Arial" w:hint="default"/>
      <w:color w:val="FF0000"/>
      <w:sz w:val="16"/>
      <w:szCs w:val="16"/>
      <w:u w:val="none"/>
    </w:rPr>
  </w:style>
  <w:style w:type="character" w:customStyle="1" w:styleId="font91">
    <w:name w:val="font91"/>
    <w:basedOn w:val="a1"/>
    <w:qFormat/>
    <w:rPr>
      <w:rFonts w:ascii="等线" w:eastAsia="等线" w:hAnsi="等线" w:cs="等线" w:hint="default"/>
      <w:color w:val="000000"/>
      <w:sz w:val="16"/>
      <w:szCs w:val="16"/>
      <w:u w:val="single"/>
    </w:rPr>
  </w:style>
  <w:style w:type="character" w:customStyle="1" w:styleId="font131">
    <w:name w:val="font131"/>
    <w:basedOn w:val="a1"/>
    <w:qFormat/>
    <w:rPr>
      <w:rFonts w:ascii="等线" w:eastAsia="等线" w:hAnsi="等线" w:cs="等线" w:hint="default"/>
      <w:color w:val="000000"/>
      <w:sz w:val="16"/>
      <w:szCs w:val="16"/>
      <w:u w:val="none"/>
    </w:rPr>
  </w:style>
  <w:style w:type="character" w:customStyle="1" w:styleId="font181">
    <w:name w:val="font181"/>
    <w:basedOn w:val="a1"/>
    <w:qFormat/>
    <w:rPr>
      <w:rFonts w:ascii="等线" w:eastAsia="等线" w:hAnsi="等线" w:cs="等线" w:hint="default"/>
      <w:b/>
      <w:bCs/>
      <w:color w:val="000000"/>
      <w:sz w:val="16"/>
      <w:szCs w:val="16"/>
      <w:u w:val="none"/>
    </w:rPr>
  </w:style>
  <w:style w:type="character" w:customStyle="1" w:styleId="font161">
    <w:name w:val="font161"/>
    <w:basedOn w:val="a1"/>
    <w:qFormat/>
    <w:rPr>
      <w:rFonts w:ascii="等线" w:eastAsia="等线" w:hAnsi="等线" w:cs="等线" w:hint="default"/>
      <w:color w:val="000000"/>
      <w:sz w:val="16"/>
      <w:szCs w:val="16"/>
      <w:u w:val="none"/>
    </w:rPr>
  </w:style>
  <w:style w:type="character" w:customStyle="1" w:styleId="font31">
    <w:name w:val="font31"/>
    <w:basedOn w:val="a1"/>
    <w:qFormat/>
    <w:rPr>
      <w:rFonts w:ascii="仿宋" w:eastAsia="仿宋" w:hAnsi="仿宋" w:cs="仿宋" w:hint="eastAsia"/>
      <w:color w:val="000000"/>
      <w:sz w:val="14"/>
      <w:szCs w:val="14"/>
      <w:u w:val="none"/>
    </w:rPr>
  </w:style>
  <w:style w:type="character" w:customStyle="1" w:styleId="font61">
    <w:name w:val="font61"/>
    <w:basedOn w:val="a1"/>
    <w:qFormat/>
    <w:rPr>
      <w:rFonts w:ascii="仿宋" w:eastAsia="仿宋" w:hAnsi="仿宋" w:cs="仿宋" w:hint="eastAsia"/>
      <w:color w:val="000000"/>
      <w:sz w:val="14"/>
      <w:szCs w:val="14"/>
      <w:u w:val="none"/>
    </w:rPr>
  </w:style>
  <w:style w:type="character" w:customStyle="1" w:styleId="font21">
    <w:name w:val="font21"/>
    <w:basedOn w:val="a1"/>
    <w:qFormat/>
    <w:rPr>
      <w:rFonts w:ascii="仿宋" w:eastAsia="仿宋" w:hAnsi="仿宋" w:cs="仿宋" w:hint="eastAsia"/>
      <w:b/>
      <w:bCs/>
      <w:color w:val="000000"/>
      <w:sz w:val="16"/>
      <w:szCs w:val="16"/>
      <w:u w:val="none"/>
    </w:rPr>
  </w:style>
  <w:style w:type="character" w:customStyle="1" w:styleId="font71">
    <w:name w:val="font71"/>
    <w:basedOn w:val="a1"/>
    <w:qFormat/>
    <w:rPr>
      <w:rFonts w:ascii="仿宋" w:eastAsia="仿宋" w:hAnsi="仿宋" w:cs="仿宋" w:hint="eastAsia"/>
      <w:b/>
      <w:bCs/>
      <w:color w:val="000000"/>
      <w:sz w:val="16"/>
      <w:szCs w:val="16"/>
      <w:u w:val="none"/>
    </w:rPr>
  </w:style>
  <w:style w:type="character" w:customStyle="1" w:styleId="font11">
    <w:name w:val="font11"/>
    <w:basedOn w:val="a1"/>
    <w:qFormat/>
    <w:rPr>
      <w:rFonts w:ascii="仿宋" w:eastAsia="仿宋" w:hAnsi="仿宋" w:cs="仿宋" w:hint="eastAsia"/>
      <w:b/>
      <w:bCs/>
      <w:color w:val="000000"/>
      <w:sz w:val="16"/>
      <w:szCs w:val="16"/>
      <w:u w:val="none"/>
    </w:rPr>
  </w:style>
  <w:style w:type="character" w:customStyle="1" w:styleId="a9">
    <w:name w:val="批注框文本 字符"/>
    <w:basedOn w:val="a1"/>
    <w:link w:val="a8"/>
    <w:rPr>
      <w:rFonts w:ascii="Calibri" w:hAnsi="Calibri"/>
      <w:kern w:val="2"/>
      <w:sz w:val="18"/>
      <w:szCs w:val="18"/>
    </w:rPr>
  </w:style>
  <w:style w:type="character" w:customStyle="1" w:styleId="a5">
    <w:name w:val="正文文本 字符"/>
    <w:basedOn w:val="a1"/>
    <w:link w:val="a0"/>
    <w:rPr>
      <w:rFonts w:ascii="Calibri" w:hAnsi="Calibri" w:cs="Calibri" w:hint="default"/>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3183</Words>
  <Characters>18144</Characters>
  <Application>Microsoft Office Word</Application>
  <DocSecurity>0</DocSecurity>
  <Lines>151</Lines>
  <Paragraphs>42</Paragraphs>
  <ScaleCrop>false</ScaleCrop>
  <Company/>
  <LinksUpToDate>false</LinksUpToDate>
  <CharactersWithSpaces>21285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小鲫鱼2010</dc:creator>
  <cp:lastModifiedBy>Administrator</cp:lastModifiedBy>
  <cp:revision>22</cp:revision>
  <cp:lastPrinted>2023-09-06T01:33:00Z</cp:lastPrinted>
  <dcterms:created xsi:type="dcterms:W3CDTF">2020-07-14T02:20:00Z</dcterms:created>
  <dcterms:modified xsi:type="dcterms:W3CDTF">2023-09-06T01:33:00Z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3CA0FDE0FD464C8F9112D43E66011FDE_13</vt:lpwstr>
  </property>
</Properties>
</file>