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ascii="宋体" w:hAnsi="宋体" w:eastAsia="宋体"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sz w:val="36"/>
          <w:szCs w:val="36"/>
          <w:lang w:val="en-US" w:eastAsia="zh-CN"/>
        </w:rPr>
        <w:t>投标报价须知</w:t>
      </w:r>
    </w:p>
    <w:p>
      <w:pPr>
        <w:spacing w:line="400" w:lineRule="exact"/>
        <w:rPr>
          <w:rFonts w:hint="eastAsia" w:ascii="宋体" w:hAnsi="宋体" w:eastAsia="宋体" w:cs="黑体"/>
          <w:sz w:val="24"/>
          <w:lang w:val="en-US" w:eastAsia="zh-CN"/>
        </w:rPr>
      </w:pPr>
      <w:r>
        <w:rPr>
          <w:rFonts w:hint="eastAsia" w:ascii="宋体" w:hAnsi="宋体" w:eastAsia="宋体" w:cs="黑体"/>
          <w:sz w:val="24"/>
          <w:lang w:val="en-US" w:eastAsia="zh-CN"/>
        </w:rPr>
        <w:t>说明：以下回复为招标文件的一部分，请所有参与投标的施工单位响应该须知。</w:t>
      </w:r>
    </w:p>
    <w:p>
      <w:pPr>
        <w:pStyle w:val="6"/>
        <w:numPr>
          <w:ilvl w:val="0"/>
          <w:numId w:val="1"/>
        </w:numPr>
        <w:spacing w:line="400" w:lineRule="exact"/>
        <w:ind w:firstLineChars="0"/>
        <w:jc w:val="left"/>
        <w:rPr>
          <w:rFonts w:ascii="宋体" w:hAnsi="宋体" w:eastAsia="宋体" w:cs="黑体"/>
          <w:sz w:val="24"/>
        </w:rPr>
      </w:pPr>
      <w:r>
        <w:rPr>
          <w:rFonts w:hint="eastAsia" w:ascii="宋体" w:hAnsi="宋体" w:eastAsia="宋体" w:cs="黑体"/>
          <w:sz w:val="24"/>
        </w:rPr>
        <w:t>设备清单及图纸设计方案中共包括多联机及家用空调两大类产品，且未提及品牌要求，目前有些生产多联机的中央空调企业是没有家用空调产品的，请确认这两类产品是否可以使用不同品牌参与投标？</w:t>
      </w:r>
    </w:p>
    <w:p>
      <w:pPr>
        <w:pStyle w:val="6"/>
        <w:numPr>
          <w:ilvl w:val="0"/>
          <w:numId w:val="0"/>
        </w:numPr>
        <w:spacing w:line="400" w:lineRule="exact"/>
        <w:ind w:leftChars="0"/>
        <w:jc w:val="left"/>
        <w:rPr>
          <w:rFonts w:hint="eastAsia" w:ascii="宋体" w:hAnsi="宋体" w:eastAsia="宋体" w:cs="黑体"/>
          <w:color w:val="FF0000"/>
          <w:sz w:val="24"/>
          <w:lang w:val="en-US" w:eastAsia="zh-CN"/>
        </w:rPr>
      </w:pPr>
      <w:r>
        <w:rPr>
          <w:rFonts w:hint="eastAsia" w:ascii="宋体" w:hAnsi="宋体" w:eastAsia="宋体" w:cs="黑体"/>
          <w:sz w:val="24"/>
          <w:lang w:val="en-US" w:eastAsia="zh-CN"/>
        </w:rPr>
        <w:t xml:space="preserve">     </w:t>
      </w:r>
      <w:r>
        <w:rPr>
          <w:rFonts w:hint="eastAsia" w:ascii="宋体" w:hAnsi="宋体" w:eastAsia="宋体" w:cs="黑体"/>
          <w:color w:val="FF0000"/>
          <w:sz w:val="24"/>
          <w:lang w:val="en-US" w:eastAsia="zh-CN"/>
        </w:rPr>
        <w:t>回复：原则上我们优先考虑选择多联机和分体机为同一品牌的投标单位</w:t>
      </w:r>
    </w:p>
    <w:p>
      <w:pPr>
        <w:pStyle w:val="6"/>
        <w:numPr>
          <w:ilvl w:val="0"/>
          <w:numId w:val="1"/>
        </w:numPr>
        <w:spacing w:line="400" w:lineRule="exact"/>
        <w:ind w:firstLineChars="0"/>
        <w:jc w:val="left"/>
        <w:rPr>
          <w:rFonts w:ascii="宋体" w:hAnsi="宋体" w:eastAsia="宋体"/>
          <w:color w:val="000000"/>
          <w:sz w:val="24"/>
        </w:rPr>
      </w:pPr>
      <w:r>
        <w:rPr>
          <w:rFonts w:hint="eastAsia" w:ascii="宋体" w:hAnsi="宋体" w:eastAsia="宋体"/>
          <w:color w:val="000000"/>
          <w:sz w:val="24"/>
        </w:rPr>
        <w:t>在招标文件所附的清单中，1</w:t>
      </w:r>
      <w:r>
        <w:rPr>
          <w:rFonts w:ascii="宋体" w:hAnsi="宋体" w:eastAsia="宋体"/>
          <w:color w:val="000000"/>
          <w:sz w:val="24"/>
        </w:rPr>
        <w:t>#</w:t>
      </w:r>
      <w:r>
        <w:rPr>
          <w:rFonts w:hint="eastAsia" w:ascii="宋体" w:hAnsi="宋体" w:eastAsia="宋体"/>
          <w:color w:val="000000"/>
          <w:sz w:val="24"/>
        </w:rPr>
        <w:t>综合业务楼中的</w:t>
      </w:r>
      <w:r>
        <w:rPr>
          <w:rFonts w:ascii="宋体" w:hAnsi="宋体" w:eastAsia="宋体"/>
          <w:color w:val="000000"/>
          <w:sz w:val="24"/>
        </w:rPr>
        <w:t>直膨机室内机 VAH(1)-3-1</w:t>
      </w:r>
      <w:r>
        <w:rPr>
          <w:rFonts w:hint="eastAsia" w:ascii="宋体" w:hAnsi="宋体" w:eastAsia="宋体"/>
          <w:color w:val="000000"/>
          <w:sz w:val="24"/>
        </w:rPr>
        <w:t>和</w:t>
      </w:r>
      <w:r>
        <w:rPr>
          <w:rFonts w:ascii="宋体" w:hAnsi="宋体" w:eastAsia="宋体"/>
          <w:color w:val="000000"/>
          <w:sz w:val="24"/>
        </w:rPr>
        <w:t>直膨机室内机 VAH(1)-2-1</w:t>
      </w:r>
      <w:r>
        <w:rPr>
          <w:rFonts w:hint="eastAsia" w:ascii="宋体" w:hAnsi="宋体" w:eastAsia="宋体"/>
          <w:color w:val="000000"/>
          <w:sz w:val="24"/>
        </w:rPr>
        <w:t>控制单价明显低于市场采购价甚至厂家成本价，如果严格按照控制价，是无法供货的，请问如何处理？</w:t>
      </w:r>
    </w:p>
    <w:p>
      <w:pPr>
        <w:pStyle w:val="6"/>
        <w:numPr>
          <w:ilvl w:val="0"/>
          <w:numId w:val="0"/>
        </w:numPr>
        <w:spacing w:line="400" w:lineRule="exact"/>
        <w:ind w:leftChars="0"/>
        <w:jc w:val="left"/>
        <w:rPr>
          <w:rFonts w:hint="eastAsia" w:ascii="宋体" w:hAnsi="宋体" w:eastAsia="宋体"/>
          <w:color w:val="000000"/>
          <w:sz w:val="24"/>
          <w:lang w:val="en-US" w:eastAsia="zh-CN"/>
        </w:rPr>
      </w:pPr>
      <w:r>
        <w:rPr>
          <w:rFonts w:hint="eastAsia" w:ascii="宋体" w:hAnsi="宋体" w:eastAsia="宋体"/>
          <w:color w:val="000000"/>
          <w:sz w:val="24"/>
          <w:lang w:val="en-US" w:eastAsia="zh-CN"/>
        </w:rPr>
        <w:t xml:space="preserve">   </w:t>
      </w:r>
      <w:r>
        <w:rPr>
          <w:rFonts w:hint="eastAsia" w:ascii="宋体" w:hAnsi="宋体" w:eastAsia="宋体"/>
          <w:color w:val="FF0000"/>
          <w:sz w:val="24"/>
          <w:highlight w:val="none"/>
          <w:lang w:val="en-US" w:eastAsia="zh-CN"/>
        </w:rPr>
        <w:t xml:space="preserve">   回复：各投标单位测算空调施工单项工程整体利润，自行综合考虑报价</w:t>
      </w:r>
      <w:r>
        <w:rPr>
          <w:rFonts w:hint="eastAsia"/>
          <w:color w:val="FF0000"/>
          <w:highlight w:val="none"/>
          <w:lang w:val="en-US" w:eastAsia="zh-CN"/>
        </w:rPr>
        <w:t>。</w:t>
      </w:r>
    </w:p>
    <w:p>
      <w:pPr>
        <w:pStyle w:val="6"/>
        <w:numPr>
          <w:ilvl w:val="0"/>
          <w:numId w:val="1"/>
        </w:numPr>
        <w:spacing w:line="400" w:lineRule="exact"/>
        <w:ind w:firstLineChars="0"/>
        <w:jc w:val="left"/>
        <w:rPr>
          <w:rFonts w:ascii="宋体" w:hAnsi="宋体" w:eastAsia="宋体"/>
          <w:color w:val="000000"/>
          <w:sz w:val="24"/>
        </w:rPr>
      </w:pPr>
      <w:r>
        <w:rPr>
          <w:rFonts w:hint="eastAsia" w:ascii="宋体" w:hAnsi="宋体" w:eastAsia="宋体"/>
          <w:color w:val="000000"/>
          <w:sz w:val="24"/>
        </w:rPr>
        <w:t>该项目所有的直膨机组在清单和图纸中都没有明确所需功能段要求，也没有详细的图纸说明，这导致生产厂家无法准确报价，请明确直膨机所需功能段。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 xml:space="preserve">      回复：由投标单位按设计图自行深化配置功能段，达到设计、相关规范及使用功能即可。</w:t>
      </w:r>
    </w:p>
    <w:p>
      <w:pPr>
        <w:pStyle w:val="2"/>
        <w:numPr>
          <w:ilvl w:val="0"/>
          <w:numId w:val="0"/>
        </w:numPr>
        <w:rPr>
          <w:rFonts w:hint="eastAsia" w:ascii="宋体" w:hAnsi="宋体" w:cs="宋体"/>
          <w:sz w:val="24"/>
        </w:rPr>
      </w:pPr>
      <w:r>
        <w:rPr>
          <w:rFonts w:hint="eastAsia"/>
          <w:color w:val="FF0000"/>
          <w:lang w:val="en-US" w:eastAsia="zh-CN"/>
        </w:rPr>
        <w:t xml:space="preserve">4、   </w:t>
      </w:r>
      <w:r>
        <w:rPr>
          <w:rFonts w:hint="eastAsia" w:ascii="宋体" w:hAnsi="宋体" w:cs="宋体"/>
          <w:sz w:val="24"/>
        </w:rPr>
        <w:t>室内机图纸清单带冷凝水提升泵，招标清单无冷凝水提升泵要求，以哪一版为准？</w:t>
      </w:r>
    </w:p>
    <w:p>
      <w:pPr>
        <w:rPr>
          <w:rFonts w:hint="eastAsia"/>
        </w:rPr>
      </w:pPr>
      <w:r>
        <w:drawing>
          <wp:inline distT="0" distB="0" distL="114300" distR="114300">
            <wp:extent cx="3848100" cy="1476375"/>
            <wp:effectExtent l="0" t="0" r="762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eastAsia" w:ascii="宋体" w:hAnsi="宋体" w:cs="宋体"/>
          <w:color w:val="FF0000"/>
          <w:sz w:val="32"/>
          <w:szCs w:val="32"/>
        </w:rPr>
      </w:pPr>
      <w:r>
        <w:rPr>
          <w:rFonts w:hint="eastAsia" w:asciiTheme="minorHAnsi" w:hAnsiTheme="minorHAnsi" w:eastAsiaTheme="minorEastAsia" w:cstheme="minorBidi"/>
          <w:color w:val="FF0000"/>
          <w:kern w:val="0"/>
          <w:sz w:val="24"/>
          <w:szCs w:val="24"/>
          <w:lang w:val="en-US" w:eastAsia="zh-CN" w:bidi="ar"/>
        </w:rPr>
        <w:t>回复：图纸清单带冷凝水提升泵的报价综合考虑含在招标清单各项中，不另外再列清单项。</w:t>
      </w:r>
    </w:p>
    <w:p>
      <w:pPr>
        <w:rPr>
          <w:rFonts w:hint="eastAsia" w:ascii="宋体" w:hAnsi="宋体" w:eastAsia="宋体" w:cstheme="minorBidi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theme="minorBidi"/>
          <w:color w:val="000000"/>
          <w:kern w:val="2"/>
          <w:sz w:val="24"/>
          <w:szCs w:val="24"/>
          <w:lang w:val="en-US" w:eastAsia="zh-CN" w:bidi="ar-SA"/>
        </w:rPr>
        <w:t xml:space="preserve">5、  </w:t>
      </w:r>
      <w:r>
        <w:rPr>
          <w:rFonts w:hint="eastAsia" w:ascii="宋体" w:hAnsi="宋体" w:cs="宋体" w:eastAsiaTheme="minorEastAsia"/>
          <w:kern w:val="2"/>
          <w:sz w:val="24"/>
          <w:szCs w:val="24"/>
          <w:lang w:val="en-US" w:eastAsia="zh-CN" w:bidi="ar-SA"/>
        </w:rPr>
        <w:t>招标清单只体现了内机，没有体现外机，图上显示有新风外机。是否需要针对外机报价？</w:t>
      </w:r>
    </w:p>
    <w:p>
      <w:pPr>
        <w:pStyle w:val="2"/>
        <w:numPr>
          <w:ilvl w:val="0"/>
          <w:numId w:val="0"/>
        </w:numPr>
        <w:rPr>
          <w:rFonts w:hint="eastAsia" w:asciiTheme="minorHAnsi" w:hAnsiTheme="minorHAnsi" w:eastAsiaTheme="minorEastAsia" w:cstheme="minorBidi"/>
          <w:color w:val="FF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color w:val="FF0000"/>
          <w:kern w:val="0"/>
          <w:sz w:val="24"/>
          <w:szCs w:val="24"/>
          <w:lang w:val="en-US" w:eastAsia="zh-CN" w:bidi="ar"/>
        </w:rPr>
        <w:t>回复：招标清单中只有外机</w:t>
      </w:r>
      <w:r>
        <w:rPr>
          <w:rFonts w:hint="eastAsia" w:cstheme="minorBidi"/>
          <w:color w:val="FF0000"/>
          <w:kern w:val="0"/>
          <w:sz w:val="24"/>
          <w:szCs w:val="24"/>
          <w:lang w:val="en-US" w:eastAsia="zh-CN" w:bidi="ar"/>
        </w:rPr>
        <w:t>价格</w:t>
      </w:r>
      <w:r>
        <w:rPr>
          <w:rFonts w:hint="eastAsia" w:asciiTheme="minorHAnsi" w:hAnsiTheme="minorHAnsi" w:eastAsiaTheme="minorEastAsia" w:cstheme="minorBidi"/>
          <w:color w:val="FF0000"/>
          <w:kern w:val="0"/>
          <w:sz w:val="24"/>
          <w:szCs w:val="24"/>
          <w:lang w:val="en-US" w:eastAsia="zh-CN" w:bidi="ar"/>
        </w:rPr>
        <w:t>没有</w:t>
      </w:r>
      <w:r>
        <w:rPr>
          <w:rFonts w:hint="eastAsia" w:cstheme="minorBidi"/>
          <w:color w:val="FF0000"/>
          <w:kern w:val="0"/>
          <w:sz w:val="24"/>
          <w:szCs w:val="24"/>
          <w:lang w:val="en-US" w:eastAsia="zh-CN" w:bidi="ar"/>
        </w:rPr>
        <w:t>配套</w:t>
      </w:r>
      <w:r>
        <w:rPr>
          <w:rFonts w:hint="eastAsia" w:asciiTheme="minorHAnsi" w:hAnsiTheme="minorHAnsi" w:eastAsiaTheme="minorEastAsia" w:cstheme="minorBidi"/>
          <w:color w:val="FF0000"/>
          <w:kern w:val="0"/>
          <w:sz w:val="24"/>
          <w:szCs w:val="24"/>
          <w:lang w:val="en-US" w:eastAsia="zh-CN" w:bidi="ar"/>
        </w:rPr>
        <w:t>内机的清单项价格或者只有内机</w:t>
      </w:r>
      <w:r>
        <w:rPr>
          <w:rFonts w:hint="eastAsia" w:cstheme="minorBidi"/>
          <w:color w:val="FF0000"/>
          <w:kern w:val="0"/>
          <w:sz w:val="24"/>
          <w:szCs w:val="24"/>
          <w:lang w:val="en-US" w:eastAsia="zh-CN" w:bidi="ar"/>
        </w:rPr>
        <w:t>价格</w:t>
      </w:r>
      <w:r>
        <w:rPr>
          <w:rFonts w:hint="eastAsia" w:asciiTheme="minorHAnsi" w:hAnsiTheme="minorHAnsi" w:eastAsiaTheme="minorEastAsia" w:cstheme="minorBidi"/>
          <w:color w:val="FF0000"/>
          <w:kern w:val="0"/>
          <w:sz w:val="24"/>
          <w:szCs w:val="24"/>
          <w:lang w:val="en-US" w:eastAsia="zh-CN" w:bidi="ar"/>
        </w:rPr>
        <w:t>没有</w:t>
      </w:r>
      <w:r>
        <w:rPr>
          <w:rFonts w:hint="eastAsia" w:cstheme="minorBidi"/>
          <w:color w:val="FF0000"/>
          <w:kern w:val="0"/>
          <w:sz w:val="24"/>
          <w:szCs w:val="24"/>
          <w:lang w:val="en-US" w:eastAsia="zh-CN" w:bidi="ar"/>
        </w:rPr>
        <w:t>配套</w:t>
      </w:r>
      <w:r>
        <w:rPr>
          <w:rFonts w:hint="eastAsia" w:asciiTheme="minorHAnsi" w:hAnsiTheme="minorHAnsi" w:eastAsiaTheme="minorEastAsia" w:cstheme="minorBidi"/>
          <w:color w:val="FF0000"/>
          <w:kern w:val="0"/>
          <w:sz w:val="24"/>
          <w:szCs w:val="24"/>
          <w:lang w:val="en-US" w:eastAsia="zh-CN" w:bidi="ar"/>
        </w:rPr>
        <w:t>外机的清单项价格都视为这是一套配套内外机设备的价格，请参与</w:t>
      </w:r>
      <w:r>
        <w:rPr>
          <w:rFonts w:hint="eastAsia" w:cstheme="minorBidi"/>
          <w:color w:val="FF0000"/>
          <w:kern w:val="0"/>
          <w:sz w:val="24"/>
          <w:szCs w:val="24"/>
          <w:lang w:val="en-US" w:eastAsia="zh-CN" w:bidi="ar"/>
        </w:rPr>
        <w:t>投标</w:t>
      </w:r>
      <w:r>
        <w:rPr>
          <w:rFonts w:hint="eastAsia" w:asciiTheme="minorHAnsi" w:hAnsiTheme="minorHAnsi" w:eastAsiaTheme="minorEastAsia" w:cstheme="minorBidi"/>
          <w:color w:val="FF0000"/>
          <w:kern w:val="0"/>
          <w:sz w:val="24"/>
          <w:szCs w:val="24"/>
          <w:lang w:val="en-US" w:eastAsia="zh-CN" w:bidi="ar"/>
        </w:rPr>
        <w:t>的施工单位综合考虑进行报价。</w:t>
      </w:r>
    </w:p>
    <w:p>
      <w:pPr>
        <w:rPr>
          <w:rFonts w:hint="eastAsia"/>
          <w:lang w:val="en-US" w:eastAsia="zh-CN"/>
        </w:rPr>
      </w:pP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/>
          <w:color w:val="FF0000"/>
          <w:lang w:val="en-US" w:eastAsia="zh-CN"/>
        </w:rPr>
      </w:pPr>
    </w:p>
    <w:p>
      <w:pPr>
        <w:spacing w:line="400" w:lineRule="exact"/>
        <w:jc w:val="left"/>
        <w:rPr>
          <w:rFonts w:hint="eastAsia" w:ascii="宋体" w:hAnsi="宋体" w:eastAsia="宋体"/>
          <w:color w:val="000000"/>
          <w:sz w:val="24"/>
          <w:lang w:val="en-US" w:eastAsia="zh-CN"/>
        </w:rPr>
      </w:pPr>
    </w:p>
    <w:p>
      <w:pPr>
        <w:spacing w:line="400" w:lineRule="exact"/>
        <w:jc w:val="left"/>
        <w:rPr>
          <w:rFonts w:ascii="宋体" w:hAnsi="宋体" w:eastAsia="宋体"/>
          <w:color w:val="000000"/>
          <w:sz w:val="24"/>
        </w:rPr>
      </w:pPr>
    </w:p>
    <w:p>
      <w:pPr>
        <w:spacing w:line="400" w:lineRule="exact"/>
        <w:jc w:val="left"/>
        <w:rPr>
          <w:rFonts w:ascii="宋体" w:hAnsi="宋体" w:eastAsia="宋体"/>
          <w:color w:val="000000"/>
          <w:sz w:val="24"/>
        </w:rPr>
      </w:pPr>
    </w:p>
    <w:p>
      <w:pPr>
        <w:spacing w:line="400" w:lineRule="exact"/>
        <w:jc w:val="left"/>
        <w:rPr>
          <w:rFonts w:ascii="宋体" w:hAnsi="宋体" w:eastAsia="宋体"/>
          <w:color w:val="000000"/>
          <w:sz w:val="24"/>
        </w:rPr>
      </w:pPr>
    </w:p>
    <w:p>
      <w:pPr>
        <w:spacing w:line="400" w:lineRule="exact"/>
        <w:jc w:val="left"/>
        <w:rPr>
          <w:rFonts w:ascii="宋体" w:hAnsi="宋体" w:eastAsia="宋体"/>
          <w:color w:val="000000"/>
          <w:sz w:val="24"/>
        </w:rPr>
      </w:pPr>
    </w:p>
    <w:p>
      <w:pPr>
        <w:spacing w:line="400" w:lineRule="exact"/>
        <w:jc w:val="left"/>
        <w:rPr>
          <w:rFonts w:ascii="宋体" w:hAnsi="宋体" w:eastAsia="宋体"/>
          <w:color w:val="000000"/>
          <w:sz w:val="24"/>
        </w:rPr>
      </w:pPr>
    </w:p>
    <w:p>
      <w:pPr>
        <w:spacing w:line="400" w:lineRule="exact"/>
        <w:jc w:val="left"/>
        <w:rPr>
          <w:rFonts w:ascii="宋体" w:hAnsi="宋体" w:eastAsia="宋体"/>
          <w:color w:val="000000"/>
          <w:sz w:val="24"/>
        </w:rPr>
      </w:pPr>
    </w:p>
    <w:p>
      <w:pPr>
        <w:spacing w:line="400" w:lineRule="exact"/>
        <w:jc w:val="left"/>
        <w:rPr>
          <w:rFonts w:ascii="宋体" w:hAnsi="宋体" w:eastAsia="宋体"/>
          <w:color w:val="000000"/>
          <w:sz w:val="24"/>
        </w:rPr>
      </w:pPr>
    </w:p>
    <w:p>
      <w:pPr>
        <w:spacing w:line="400" w:lineRule="exact"/>
        <w:jc w:val="left"/>
        <w:rPr>
          <w:rFonts w:ascii="宋体" w:hAnsi="宋体" w:eastAsia="宋体"/>
          <w:color w:val="000000"/>
          <w:sz w:val="24"/>
        </w:rPr>
      </w:pPr>
    </w:p>
    <w:p>
      <w:pPr>
        <w:spacing w:line="400" w:lineRule="exact"/>
        <w:jc w:val="left"/>
        <w:rPr>
          <w:rFonts w:ascii="宋体" w:hAnsi="宋体" w:eastAsia="宋体"/>
          <w:color w:val="000000"/>
          <w:sz w:val="24"/>
        </w:rPr>
      </w:pPr>
    </w:p>
    <w:p>
      <w:pPr>
        <w:spacing w:line="400" w:lineRule="exact"/>
        <w:jc w:val="right"/>
        <w:rPr>
          <w:rFonts w:hint="eastAsia" w:ascii="宋体" w:hAnsi="宋体" w:eastAsia="宋体"/>
          <w:color w:val="000000"/>
          <w:sz w:val="24"/>
        </w:rPr>
      </w:pPr>
      <w:r>
        <w:rPr>
          <w:rFonts w:hint="eastAsia" w:ascii="宋体" w:hAnsi="宋体" w:eastAsia="宋体"/>
          <w:color w:val="000000"/>
          <w:sz w:val="24"/>
        </w:rPr>
        <w:t>雅安城投建筑工程有限公司</w:t>
      </w:r>
    </w:p>
    <w:p>
      <w:pPr>
        <w:spacing w:line="400" w:lineRule="exact"/>
        <w:jc w:val="right"/>
        <w:rPr>
          <w:rFonts w:hint="eastAsia" w:ascii="宋体" w:hAnsi="宋体" w:eastAsia="宋体"/>
          <w:color w:val="000000"/>
          <w:sz w:val="24"/>
        </w:rPr>
      </w:pPr>
      <w:r>
        <w:rPr>
          <w:rFonts w:ascii="宋体" w:hAnsi="宋体" w:eastAsia="宋体"/>
          <w:color w:val="000000"/>
          <w:sz w:val="24"/>
        </w:rPr>
        <w:t>2023年</w:t>
      </w:r>
      <w:r>
        <w:rPr>
          <w:rFonts w:hint="eastAsia" w:ascii="宋体" w:hAnsi="宋体" w:eastAsia="宋体"/>
          <w:color w:val="000000"/>
          <w:sz w:val="24"/>
          <w:lang w:val="en-US" w:eastAsia="zh-CN"/>
        </w:rPr>
        <w:t>7</w:t>
      </w:r>
      <w:bookmarkStart w:id="0" w:name="_GoBack"/>
      <w:bookmarkEnd w:id="0"/>
      <w:r>
        <w:rPr>
          <w:rFonts w:ascii="宋体" w:hAnsi="宋体" w:eastAsia="宋体"/>
          <w:color w:val="000000"/>
          <w:sz w:val="24"/>
        </w:rPr>
        <w:t>月</w:t>
      </w:r>
      <w:r>
        <w:rPr>
          <w:rFonts w:hint="eastAsia" w:ascii="宋体" w:hAnsi="宋体" w:eastAsia="宋体"/>
          <w:color w:val="000000"/>
          <w:sz w:val="24"/>
          <w:lang w:val="en-US" w:eastAsia="zh-CN"/>
        </w:rPr>
        <w:t>5</w:t>
      </w:r>
      <w:r>
        <w:rPr>
          <w:rFonts w:ascii="宋体" w:hAnsi="宋体" w:eastAsia="宋体"/>
          <w:color w:val="000000"/>
          <w:sz w:val="24"/>
        </w:rPr>
        <w:t>日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E66F8"/>
    <w:multiLevelType w:val="multilevel"/>
    <w:tmpl w:val="2FEE66F8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2ED"/>
    <w:rsid w:val="00172707"/>
    <w:rsid w:val="00260223"/>
    <w:rsid w:val="002D4B5D"/>
    <w:rsid w:val="008152ED"/>
    <w:rsid w:val="00842B47"/>
    <w:rsid w:val="00901538"/>
    <w:rsid w:val="00B005CD"/>
    <w:rsid w:val="0B3B0209"/>
    <w:rsid w:val="0B7F223D"/>
    <w:rsid w:val="12E85D83"/>
    <w:rsid w:val="13BA17F0"/>
    <w:rsid w:val="18B60C6C"/>
    <w:rsid w:val="190C3BF9"/>
    <w:rsid w:val="1DC90264"/>
    <w:rsid w:val="287C059C"/>
    <w:rsid w:val="29FC362F"/>
    <w:rsid w:val="2CF30921"/>
    <w:rsid w:val="2F244A37"/>
    <w:rsid w:val="2F981BD9"/>
    <w:rsid w:val="33353243"/>
    <w:rsid w:val="33742C2D"/>
    <w:rsid w:val="35470D1D"/>
    <w:rsid w:val="35D51C2E"/>
    <w:rsid w:val="3A954DA1"/>
    <w:rsid w:val="45573FA4"/>
    <w:rsid w:val="472B73D5"/>
    <w:rsid w:val="4AE75643"/>
    <w:rsid w:val="4DED635B"/>
    <w:rsid w:val="52B90653"/>
    <w:rsid w:val="57C90E01"/>
    <w:rsid w:val="5A5F32A2"/>
    <w:rsid w:val="66796771"/>
    <w:rsid w:val="69122CEB"/>
    <w:rsid w:val="6D707221"/>
    <w:rsid w:val="6DA263BE"/>
    <w:rsid w:val="6EE834CA"/>
    <w:rsid w:val="6F675E4D"/>
    <w:rsid w:val="6F8544C7"/>
    <w:rsid w:val="711844E7"/>
    <w:rsid w:val="718A670F"/>
    <w:rsid w:val="732C63D5"/>
    <w:rsid w:val="7635611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335</Characters>
  <Lines>2</Lines>
  <Paragraphs>1</Paragraphs>
  <ScaleCrop>false</ScaleCrop>
  <LinksUpToDate>false</LinksUpToDate>
  <CharactersWithSpaces>392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2023-06-13T02:17:00Z</dcterms:created>
  <dc:creator>West Sky</dc:creator>
  <cp:lastModifiedBy>Admin</cp:lastModifiedBy>
  <dcterms:modified xsi:type="dcterms:W3CDTF">2023-07-03T10:00:50Z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  <property fmtid="{D5CDD505-2E9C-101B-9397-08002B2CF9AE}" pid="3" name="ICV">
    <vt:lpwstr>0512A3B61D214E82AC385BFDD9BC6444_13</vt:lpwstr>
  </property>
</Properties>
</file>