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000000" w:themeColor="text1"/>
          <w:sz w:val="36"/>
          <w:szCs w:val="36"/>
          <w:lang w:val="en-US" w:eastAsia="zh-CN"/>
          <w14:textFill>
            <w14:solidFill>
              <w14:schemeClr w14:val="tx1"/>
            </w14:solidFill>
          </w14:textFill>
        </w:rPr>
        <w:t>泸石高速石棉县段安顺场镇小水村集中安置点建设工程机械租赁</w:t>
      </w:r>
    </w:p>
    <w:p>
      <w:pPr>
        <w:pStyle w:val="14"/>
      </w:pPr>
    </w:p>
    <w:p>
      <w:pPr>
        <w:ind w:firstLine="1800" w:firstLineChars="500"/>
        <w:rPr>
          <w:rFonts w:hint="eastAsia" w:ascii="黑体" w:hAnsi="黑体" w:eastAsia="黑体"/>
          <w:bCs/>
          <w:color w:val="FF0000"/>
          <w:sz w:val="36"/>
          <w:szCs w:val="36"/>
          <w:lang w:val="en-US" w:eastAsia="zh-CN"/>
        </w:rPr>
      </w:pPr>
      <w:r>
        <w:rPr>
          <w:rFonts w:hint="eastAsia" w:ascii="黑体" w:hAnsi="黑体" w:eastAsia="黑体"/>
          <w:bCs/>
          <w:color w:val="000000"/>
          <w:sz w:val="36"/>
          <w:szCs w:val="36"/>
        </w:rPr>
        <w:t>采购人：雅安城投建筑工程有限公司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themeColor="text1"/>
          <w:sz w:val="36"/>
          <w:szCs w:val="36"/>
          <w:lang w:val="en-US" w:eastAsia="zh-CN"/>
          <w14:textFill>
            <w14:solidFill>
              <w14:schemeClr w14:val="tx1"/>
            </w14:solidFill>
          </w14:textFill>
        </w:rPr>
        <w:t xml:space="preserve"> 2023</w:t>
      </w:r>
      <w:r>
        <w:rPr>
          <w:rFonts w:hint="eastAsia" w:ascii="黑体" w:hAnsi="黑体" w:eastAsia="黑体"/>
          <w:bCs/>
          <w:color w:val="000000" w:themeColor="text1"/>
          <w:sz w:val="36"/>
          <w:szCs w:val="36"/>
          <w14:textFill>
            <w14:solidFill>
              <w14:schemeClr w14:val="tx1"/>
            </w14:solidFill>
          </w14:textFill>
        </w:rPr>
        <w:t>年</w:t>
      </w:r>
      <w:r>
        <w:rPr>
          <w:rFonts w:hint="eastAsia" w:ascii="黑体" w:hAnsi="黑体" w:eastAsia="黑体"/>
          <w:bCs/>
          <w:color w:val="000000" w:themeColor="text1"/>
          <w:sz w:val="36"/>
          <w:szCs w:val="36"/>
          <w:lang w:val="en-US" w:eastAsia="zh-CN"/>
          <w14:textFill>
            <w14:solidFill>
              <w14:schemeClr w14:val="tx1"/>
            </w14:solidFill>
          </w14:textFill>
        </w:rPr>
        <w:t>6</w:t>
      </w:r>
      <w:r>
        <w:rPr>
          <w:rFonts w:hint="eastAsia" w:ascii="黑体" w:hAnsi="黑体" w:eastAsia="黑体"/>
          <w:bCs/>
          <w:color w:val="000000" w:themeColor="text1"/>
          <w:sz w:val="36"/>
          <w:szCs w:val="36"/>
          <w14:textFill>
            <w14:solidFill>
              <w14:schemeClr w14:val="tx1"/>
            </w14:solidFill>
          </w14:textFill>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b/>
          <w:bCs w:val="0"/>
          <w:color w:val="000000" w:themeColor="text1"/>
          <w:sz w:val="24"/>
          <w:u w:val="single"/>
          <w:lang w:eastAsia="zh-CN"/>
          <w14:textFill>
            <w14:solidFill>
              <w14:schemeClr w14:val="tx1"/>
            </w14:solidFill>
          </w14:textFill>
        </w:rPr>
        <w:t>泸石高速石棉县段安顺场镇小水村集中安置点建设工程机械租赁</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服务单位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b/>
          <w:bCs w:val="0"/>
          <w:color w:val="000000" w:themeColor="text1"/>
          <w:sz w:val="24"/>
          <w:u w:val="single"/>
          <w:lang w:val="en-US" w:eastAsia="zh-CN"/>
          <w14:textFill>
            <w14:solidFill>
              <w14:schemeClr w14:val="tx1"/>
            </w14:solidFill>
          </w14:textFill>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
          <w:bCs w:val="0"/>
          <w:color w:val="000000" w:themeColor="text1"/>
          <w:sz w:val="24"/>
          <w:u w:val="single"/>
          <w:lang w:eastAsia="zh-CN"/>
          <w14:textFill>
            <w14:solidFill>
              <w14:schemeClr w14:val="tx1"/>
            </w14:solidFill>
          </w14:textFill>
        </w:rPr>
        <w:t>泸石高速石棉县段安顺场镇小水村集中安置点建设工程机械租赁</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eastAsia="宋体" w:cs="Times New Roman"/>
          <w:b/>
          <w:bCs w:val="0"/>
          <w:color w:val="000000" w:themeColor="text1"/>
          <w:sz w:val="24"/>
          <w:u w:val="single"/>
          <w:lang w:val="en-US" w:eastAsia="zh-CN"/>
          <w14:textFill>
            <w14:solidFill>
              <w14:schemeClr w14:val="tx1"/>
            </w14:solidFill>
          </w14:textFill>
        </w:rPr>
        <w:t>机型按照现场需求，以甲方管理人员确定</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bCs/>
          <w:color w:val="000000"/>
          <w:kern w:val="0"/>
          <w:sz w:val="24"/>
          <w:u w:val="single"/>
          <w:lang w:val="en-US" w:eastAsia="zh-CN"/>
        </w:rPr>
        <w:t>暂定90天，</w:t>
      </w:r>
      <w:r>
        <w:rPr>
          <w:rFonts w:hint="eastAsia" w:ascii="宋体" w:hAnsi="宋体"/>
          <w:b/>
          <w:bCs/>
          <w:color w:val="000000"/>
          <w:kern w:val="0"/>
          <w:sz w:val="24"/>
          <w:u w:val="single"/>
        </w:rPr>
        <w:t>以甲方通知时间为准(具体以项目实际进度为准)。</w:t>
      </w:r>
    </w:p>
    <w:p>
      <w:pPr>
        <w:spacing w:line="360" w:lineRule="auto"/>
        <w:ind w:firstLine="723" w:firstLineChars="300"/>
        <w:rPr>
          <w:rFonts w:ascii="宋体" w:hAnsi="宋体"/>
          <w:b w:val="0"/>
          <w:bCs/>
          <w:color w:val="000000" w:themeColor="text1"/>
          <w:kern w:val="0"/>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3.2质量</w:t>
      </w:r>
      <w:r>
        <w:rPr>
          <w:rFonts w:hint="eastAsia" w:ascii="宋体" w:hAnsi="宋体"/>
          <w:color w:val="000000" w:themeColor="text1"/>
          <w:kern w:val="0"/>
          <w:sz w:val="24"/>
          <w14:textFill>
            <w14:solidFill>
              <w14:schemeClr w14:val="tx1"/>
            </w14:solidFill>
          </w14:textFill>
        </w:rPr>
        <w:t>：</w:t>
      </w:r>
      <w:r>
        <w:rPr>
          <w:rFonts w:hint="eastAsia" w:ascii="宋体" w:hAnsi="宋体" w:cs="宋体"/>
          <w:b/>
          <w:bCs w:val="0"/>
          <w:color w:val="000000" w:themeColor="text1"/>
          <w:kern w:val="0"/>
          <w:sz w:val="24"/>
          <w:u w:val="single"/>
          <w:lang w:val="en-US" w:eastAsia="zh-CN"/>
          <w14:textFill>
            <w14:solidFill>
              <w14:schemeClr w14:val="tx1"/>
            </w14:solidFill>
          </w14:textFill>
        </w:rPr>
        <w:t>合格</w:t>
      </w:r>
      <w:r>
        <w:rPr>
          <w:rFonts w:hint="eastAsia" w:ascii="宋体" w:hAnsi="宋体" w:cs="宋体"/>
          <w:b/>
          <w:bCs w:val="0"/>
          <w:color w:val="000000" w:themeColor="text1"/>
          <w:kern w:val="0"/>
          <w:sz w:val="24"/>
          <w:u w:val="single"/>
          <w14:textFill>
            <w14:solidFill>
              <w14:schemeClr w14:val="tx1"/>
            </w14:solidFill>
          </w14:textFill>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widowControl/>
        <w:spacing w:line="500" w:lineRule="exact"/>
        <w:ind w:firstLine="482" w:firstLineChars="200"/>
        <w:jc w:val="left"/>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营业执照具有相关类似经营范围。</w:t>
      </w:r>
    </w:p>
    <w:p>
      <w:pPr>
        <w:widowControl/>
        <w:spacing w:line="500" w:lineRule="exact"/>
        <w:ind w:firstLine="720" w:firstLineChars="300"/>
        <w:jc w:val="left"/>
        <w:rPr>
          <w:rFonts w:hint="eastAsia" w:ascii="宋体" w:hAnsi="宋体"/>
          <w:color w:val="000000" w:themeColor="text1"/>
          <w:kern w:val="0"/>
          <w:sz w:val="24"/>
          <w:lang w:val="en-US" w:eastAsia="zh-CN"/>
          <w14:textFill>
            <w14:solidFill>
              <w14:schemeClr w14:val="tx1"/>
            </w14:solidFill>
          </w14:textFill>
        </w:rPr>
      </w:pPr>
      <w:r>
        <w:rPr>
          <w:rFonts w:hint="eastAsia" w:ascii="宋体" w:hAnsi="宋体"/>
          <w:color w:val="000000"/>
          <w:kern w:val="0"/>
          <w:sz w:val="24"/>
          <w:lang w:val="en-US" w:eastAsia="zh-CN"/>
        </w:rPr>
        <w:t>4.3其他要求：</w:t>
      </w:r>
      <w:r>
        <w:rPr>
          <w:rFonts w:hint="eastAsia" w:ascii="宋体" w:hAnsi="宋体" w:cs="Times New Roman"/>
          <w:b/>
          <w:color w:val="000000" w:themeColor="text1"/>
          <w:kern w:val="2"/>
          <w:sz w:val="24"/>
          <w:szCs w:val="24"/>
          <w:lang w:val="en-US" w:eastAsia="zh-CN" w:bidi="ar-SA"/>
          <w14:textFill>
            <w14:solidFill>
              <w14:schemeClr w14:val="tx1"/>
            </w14:solidFill>
          </w14:textFill>
        </w:rPr>
        <w:t>无</w:t>
      </w:r>
      <w:r>
        <w:rPr>
          <w:rFonts w:hint="eastAsia" w:ascii="宋体" w:hAnsi="宋体"/>
          <w:b w:val="0"/>
          <w:bCs/>
          <w:color w:val="000000" w:themeColor="text1"/>
          <w:sz w:val="24"/>
          <w:u w:val="none"/>
          <w:lang w:val="en-US" w:eastAsia="zh-CN"/>
          <w14:textFill>
            <w14:solidFill>
              <w14:schemeClr w14:val="tx1"/>
            </w14:solidFill>
          </w14:textFill>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2023</w:t>
      </w:r>
      <w:r>
        <w:rPr>
          <w:rFonts w:hint="eastAsia" w:ascii="宋体" w:hAnsi="宋体"/>
          <w:b/>
          <w:bCs w:val="0"/>
          <w:color w:val="000000" w:themeColor="text1"/>
          <w:kern w:val="0"/>
          <w:sz w:val="24"/>
          <w:u w:val="single"/>
          <w14:textFill>
            <w14:solidFill>
              <w14:schemeClr w14:val="tx1"/>
            </w14:solidFill>
          </w14:textFill>
        </w:rPr>
        <w:t>年</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6</w:t>
      </w:r>
      <w:r>
        <w:rPr>
          <w:rFonts w:hint="eastAsia" w:ascii="宋体" w:hAnsi="宋体"/>
          <w:b/>
          <w:bCs w:val="0"/>
          <w:color w:val="000000" w:themeColor="text1"/>
          <w:kern w:val="0"/>
          <w:sz w:val="24"/>
          <w:u w:val="single"/>
          <w14:textFill>
            <w14:solidFill>
              <w14:schemeClr w14:val="tx1"/>
            </w14:solidFill>
          </w14:textFill>
        </w:rPr>
        <w:t>月</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30</w:t>
      </w:r>
      <w:r>
        <w:rPr>
          <w:rFonts w:hint="eastAsia" w:ascii="宋体" w:hAnsi="宋体"/>
          <w:b/>
          <w:bCs w:val="0"/>
          <w:color w:val="000000" w:themeColor="text1"/>
          <w:kern w:val="0"/>
          <w:sz w:val="24"/>
          <w:u w:val="single"/>
          <w14:textFill>
            <w14:solidFill>
              <w14:schemeClr w14:val="tx1"/>
            </w14:solidFill>
          </w14:textFill>
        </w:rPr>
        <w:t>日—</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2023</w:t>
      </w:r>
      <w:r>
        <w:rPr>
          <w:rFonts w:hint="eastAsia" w:ascii="宋体" w:hAnsi="宋体"/>
          <w:b/>
          <w:bCs w:val="0"/>
          <w:color w:val="000000" w:themeColor="text1"/>
          <w:kern w:val="0"/>
          <w:sz w:val="24"/>
          <w:u w:val="single"/>
          <w:lang w:eastAsia="zh-CN"/>
          <w14:textFill>
            <w14:solidFill>
              <w14:schemeClr w14:val="tx1"/>
            </w14:solidFill>
          </w14:textFill>
        </w:rPr>
        <w:t>年</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7</w:t>
      </w:r>
      <w:r>
        <w:rPr>
          <w:rFonts w:hint="eastAsia" w:ascii="宋体" w:hAnsi="宋体"/>
          <w:b/>
          <w:bCs w:val="0"/>
          <w:color w:val="000000" w:themeColor="text1"/>
          <w:kern w:val="0"/>
          <w:sz w:val="24"/>
          <w:u w:val="single"/>
          <w:lang w:eastAsia="zh-CN"/>
          <w14:textFill>
            <w14:solidFill>
              <w14:schemeClr w14:val="tx1"/>
            </w14:solidFill>
          </w14:textFill>
        </w:rPr>
        <w:t>月</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2</w:t>
      </w:r>
      <w:r>
        <w:rPr>
          <w:rFonts w:hint="eastAsia" w:ascii="宋体" w:hAnsi="宋体"/>
          <w:b/>
          <w:bCs w:val="0"/>
          <w:color w:val="000000" w:themeColor="text1"/>
          <w:kern w:val="0"/>
          <w:sz w:val="24"/>
          <w:u w:val="single"/>
          <w:lang w:eastAsia="zh-CN"/>
          <w14:textFill>
            <w14:solidFill>
              <w14:schemeClr w14:val="tx1"/>
            </w14:solidFill>
          </w14:textFill>
        </w:rPr>
        <w:t>日</w:t>
      </w:r>
      <w:r>
        <w:rPr>
          <w:rFonts w:hint="eastAsia" w:ascii="宋体" w:hAnsi="宋体"/>
          <w:color w:val="000000"/>
          <w:kern w:val="0"/>
          <w:sz w:val="24"/>
        </w:rPr>
        <w:t>上午</w:t>
      </w:r>
      <w:r>
        <w:rPr>
          <w:rFonts w:hint="eastAsia" w:ascii="宋体" w:hAnsi="宋体"/>
          <w:b/>
          <w:bCs/>
          <w:color w:val="000000"/>
          <w:kern w:val="0"/>
          <w:sz w:val="24"/>
          <w:u w:val="single"/>
        </w:rPr>
        <w:t>8:30-12：00；下午2;30-18：00（北京时间）</w:t>
      </w:r>
      <w:r>
        <w:rPr>
          <w:rFonts w:hint="eastAsia" w:ascii="宋体" w:hAnsi="宋体"/>
          <w:color w:val="000000"/>
          <w:kern w:val="0"/>
          <w:sz w:val="24"/>
        </w:rPr>
        <w:t>。</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lang w:val="en-US" w:eastAsia="zh-CN"/>
        </w:rPr>
        <w:t>/</w:t>
      </w:r>
      <w:r>
        <w:rPr>
          <w:rFonts w:hint="eastAsia" w:ascii="宋体" w:hAnsi="宋体"/>
          <w:b/>
          <w:color w:val="000000"/>
          <w:sz w:val="24"/>
          <w:u w:val="none"/>
        </w:rPr>
        <w:t>。</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b/>
          <w:bCs/>
          <w:color w:val="000000" w:themeColor="text1"/>
          <w:kern w:val="0"/>
          <w:sz w:val="24"/>
          <w:u w:val="single"/>
          <w14:textFill>
            <w14:solidFill>
              <w14:schemeClr w14:val="tx1"/>
            </w14:solidFill>
          </w14:textFill>
        </w:rPr>
        <w:t xml:space="preserve"> </w:t>
      </w:r>
      <w:r>
        <w:rPr>
          <w:rFonts w:hint="eastAsia" w:ascii="宋体" w:hAnsi="宋体"/>
          <w:b/>
          <w:bCs/>
          <w:color w:val="000000" w:themeColor="text1"/>
          <w:kern w:val="0"/>
          <w:sz w:val="24"/>
          <w:u w:val="single"/>
          <w:lang w:val="en-US" w:eastAsia="zh-CN"/>
          <w14:textFill>
            <w14:solidFill>
              <w14:schemeClr w14:val="tx1"/>
            </w14:solidFill>
          </w14:textFill>
        </w:rPr>
        <w:t>196060277@qq.com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，或以其他信息传输媒介的方式进行报名领取（</w:t>
      </w:r>
      <w:r>
        <w:rPr>
          <w:rFonts w:hint="eastAsia" w:ascii="宋体" w:hAnsi="宋体"/>
          <w:b/>
          <w:bCs/>
          <w:color w:val="000000"/>
          <w:sz w:val="24"/>
        </w:rPr>
        <w:t>如，微信等</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文件递交截止时间</w:t>
      </w:r>
      <w:r>
        <w:rPr>
          <w:rFonts w:hint="eastAsia" w:ascii="宋体" w:hAnsi="宋体"/>
          <w:b/>
          <w:bCs w:val="0"/>
          <w:color w:val="000000" w:themeColor="text1"/>
          <w:sz w:val="24"/>
          <w:u w:val="single"/>
          <w14:textFill>
            <w14:solidFill>
              <w14:schemeClr w14:val="tx1"/>
            </w14:solidFill>
          </w14:textFill>
        </w:rPr>
        <w:t>：</w:t>
      </w:r>
      <w:r>
        <w:rPr>
          <w:rFonts w:hint="eastAsia" w:ascii="宋体" w:hAnsi="宋体"/>
          <w:b/>
          <w:bCs w:val="0"/>
          <w:color w:val="000000" w:themeColor="text1"/>
          <w:sz w:val="24"/>
          <w:u w:val="single"/>
          <w:lang w:val="en-US" w:eastAsia="zh-CN"/>
          <w14:textFill>
            <w14:solidFill>
              <w14:schemeClr w14:val="tx1"/>
            </w14:solidFill>
          </w14:textFill>
        </w:rPr>
        <w:t>2023</w:t>
      </w:r>
      <w:r>
        <w:rPr>
          <w:rFonts w:hint="eastAsia" w:ascii="宋体" w:hAnsi="宋体"/>
          <w:b/>
          <w:bCs w:val="0"/>
          <w:color w:val="000000" w:themeColor="text1"/>
          <w:sz w:val="24"/>
          <w:szCs w:val="20"/>
          <w:u w:val="single"/>
          <w14:textFill>
            <w14:solidFill>
              <w14:schemeClr w14:val="tx1"/>
            </w14:solidFill>
          </w14:textFill>
        </w:rPr>
        <w:t xml:space="preserve">年 </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7</w:t>
      </w:r>
      <w:r>
        <w:rPr>
          <w:rFonts w:hint="eastAsia" w:ascii="宋体" w:hAnsi="宋体"/>
          <w:b/>
          <w:bCs w:val="0"/>
          <w:color w:val="000000" w:themeColor="text1"/>
          <w:sz w:val="24"/>
          <w:szCs w:val="20"/>
          <w:u w:val="single"/>
          <w14:textFill>
            <w14:solidFill>
              <w14:schemeClr w14:val="tx1"/>
            </w14:solidFill>
          </w14:textFill>
        </w:rPr>
        <w:t>月</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3</w:t>
      </w:r>
      <w:r>
        <w:rPr>
          <w:rFonts w:hint="eastAsia" w:ascii="宋体" w:hAnsi="宋体"/>
          <w:b/>
          <w:bCs w:val="0"/>
          <w:color w:val="000000" w:themeColor="text1"/>
          <w:sz w:val="24"/>
          <w:szCs w:val="20"/>
          <w:u w:val="single"/>
          <w14:textFill>
            <w14:solidFill>
              <w14:schemeClr w14:val="tx1"/>
            </w14:solidFill>
          </w14:textFill>
        </w:rPr>
        <w:t>日</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10</w:t>
      </w:r>
      <w:r>
        <w:rPr>
          <w:rFonts w:hint="eastAsia" w:ascii="宋体" w:hAnsi="宋体"/>
          <w:b/>
          <w:bCs w:val="0"/>
          <w:color w:val="000000" w:themeColor="text1"/>
          <w:sz w:val="24"/>
          <w:szCs w:val="20"/>
          <w:u w:val="single"/>
          <w14:textFill>
            <w14:solidFill>
              <w14:schemeClr w14:val="tx1"/>
            </w14:solidFill>
          </w14:textFill>
        </w:rPr>
        <w:t>时</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00</w:t>
      </w:r>
      <w:r>
        <w:rPr>
          <w:rFonts w:hint="eastAsia" w:ascii="宋体" w:hAnsi="宋体"/>
          <w:b/>
          <w:bCs w:val="0"/>
          <w:color w:val="000000" w:themeColor="text1"/>
          <w:sz w:val="24"/>
          <w:szCs w:val="20"/>
          <w:u w:val="single"/>
          <w:lang w:val="en-US" w:eastAsia="zh-CN"/>
          <w14:textFill>
            <w14:solidFill>
              <w14:schemeClr w14:val="tx1"/>
            </w14:solidFill>
          </w14:textFill>
        </w:rPr>
        <w:t>分</w:t>
      </w:r>
      <w:r>
        <w:rPr>
          <w:rFonts w:hint="eastAsia" w:ascii="宋体" w:hAnsi="宋体"/>
          <w:b/>
          <w:bCs w:val="0"/>
          <w:color w:val="000000" w:themeColor="text1"/>
          <w:sz w:val="24"/>
          <w:u w:val="single"/>
          <w14:textFill>
            <w14:solidFill>
              <w14:schemeClr w14:val="tx1"/>
            </w14:solidFill>
          </w14:textFill>
        </w:rPr>
        <w:t>（北京时间）</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2023</w:t>
      </w:r>
      <w:r>
        <w:rPr>
          <w:rFonts w:hint="eastAsia" w:ascii="宋体" w:hAnsi="宋体"/>
          <w:b/>
          <w:bCs w:val="0"/>
          <w:color w:val="000000" w:themeColor="text1"/>
          <w:sz w:val="24"/>
          <w:szCs w:val="20"/>
          <w:u w:val="single"/>
          <w14:textFill>
            <w14:solidFill>
              <w14:schemeClr w14:val="tx1"/>
            </w14:solidFill>
          </w14:textFill>
        </w:rPr>
        <w:t>年</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7</w:t>
      </w:r>
      <w:r>
        <w:rPr>
          <w:rFonts w:hint="eastAsia" w:ascii="宋体" w:hAnsi="宋体"/>
          <w:b/>
          <w:bCs w:val="0"/>
          <w:color w:val="000000" w:themeColor="text1"/>
          <w:sz w:val="24"/>
          <w:szCs w:val="20"/>
          <w:u w:val="single"/>
          <w14:textFill>
            <w14:solidFill>
              <w14:schemeClr w14:val="tx1"/>
            </w14:solidFill>
          </w14:textFill>
        </w:rPr>
        <w:t>月</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3</w:t>
      </w:r>
      <w:bookmarkStart w:id="67" w:name="_GoBack"/>
      <w:bookmarkEnd w:id="67"/>
      <w:r>
        <w:rPr>
          <w:rFonts w:hint="eastAsia" w:ascii="宋体" w:hAnsi="宋体"/>
          <w:b/>
          <w:bCs w:val="0"/>
          <w:color w:val="000000" w:themeColor="text1"/>
          <w:sz w:val="24"/>
          <w:szCs w:val="20"/>
          <w:u w:val="single"/>
          <w14:textFill>
            <w14:solidFill>
              <w14:schemeClr w14:val="tx1"/>
            </w14:solidFill>
          </w14:textFill>
        </w:rPr>
        <w:t>日</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10</w:t>
      </w:r>
      <w:r>
        <w:rPr>
          <w:rFonts w:hint="eastAsia" w:ascii="宋体" w:hAnsi="宋体"/>
          <w:b/>
          <w:bCs w:val="0"/>
          <w:color w:val="000000" w:themeColor="text1"/>
          <w:kern w:val="0"/>
          <w:sz w:val="24"/>
          <w:u w:val="single"/>
          <w:lang w:val="en-US" w:eastAsia="zh-CN"/>
          <w14:textFill>
            <w14:solidFill>
              <w14:schemeClr w14:val="tx1"/>
            </w14:solidFill>
          </w14:textFill>
        </w:rPr>
        <w:t>时</w:t>
      </w:r>
      <w:r>
        <w:rPr>
          <w:rFonts w:hint="eastAsia" w:ascii="宋体" w:hAnsi="宋体" w:cs="Times New Roman"/>
          <w:b/>
          <w:bCs w:val="0"/>
          <w:color w:val="000000" w:themeColor="text1"/>
          <w:kern w:val="2"/>
          <w:sz w:val="24"/>
          <w:szCs w:val="24"/>
          <w:u w:val="single"/>
          <w:lang w:val="en-US" w:eastAsia="zh-CN" w:bidi="ar-SA"/>
          <w14:textFill>
            <w14:solidFill>
              <w14:schemeClr w14:val="tx1"/>
            </w14:solidFill>
          </w14:textFill>
        </w:rPr>
        <w:t>00</w:t>
      </w:r>
      <w:r>
        <w:rPr>
          <w:rFonts w:hint="eastAsia" w:ascii="宋体" w:hAnsi="宋体"/>
          <w:b/>
          <w:bCs w:val="0"/>
          <w:color w:val="000000" w:themeColor="text1"/>
          <w:sz w:val="24"/>
          <w:szCs w:val="20"/>
          <w:u w:val="single"/>
          <w:lang w:val="en-US" w:eastAsia="zh-CN"/>
          <w14:textFill>
            <w14:solidFill>
              <w14:schemeClr w14:val="tx1"/>
            </w14:solidFill>
          </w14:textFill>
        </w:rPr>
        <w:t>分</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pStyle w:val="2"/>
        <w:ind w:firstLine="480" w:firstLineChars="200"/>
        <w:rPr>
          <w:rFonts w:hint="eastAsia" w:ascii="宋体" w:hAnsi="宋体"/>
          <w:b/>
          <w:bCs w:val="0"/>
          <w:sz w:val="24"/>
          <w:u w:val="single"/>
        </w:rPr>
      </w:pPr>
      <w:r>
        <w:rPr>
          <w:rFonts w:hint="eastAsia" w:ascii="宋体" w:hAnsi="宋体"/>
          <w:b w:val="0"/>
          <w:bCs/>
          <w:sz w:val="24"/>
          <w:lang w:val="en-US" w:eastAsia="zh-CN"/>
        </w:rPr>
        <w:t>递交地点：</w:t>
      </w:r>
      <w:r>
        <w:rPr>
          <w:rFonts w:hint="eastAsia" w:ascii="宋体" w:hAnsi="宋体" w:eastAsia="宋体" w:cs="Times New Roman"/>
          <w:b/>
          <w:bCs w:val="0"/>
          <w:kern w:val="2"/>
          <w:sz w:val="24"/>
          <w:szCs w:val="24"/>
          <w:u w:val="single"/>
          <w:lang w:val="en-US" w:eastAsia="zh-CN" w:bidi="ar-SA"/>
        </w:rPr>
        <w:t>雅安城市建设投资开发有限公司一楼（开标室）（地址：雅安市雨城区和兴街1号）。</w:t>
      </w:r>
    </w:p>
    <w:p>
      <w:pPr>
        <w:pStyle w:val="14"/>
        <w:ind w:left="0" w:leftChars="0" w:firstLine="480" w:firstLineChars="200"/>
        <w:rPr>
          <w:rFonts w:hint="eastAsia" w:eastAsia="宋体"/>
          <w:b w:val="0"/>
          <w:bCs/>
          <w:u w:val="single"/>
          <w:lang w:val="en-US" w:eastAsia="zh-CN"/>
        </w:rPr>
      </w:pPr>
      <w:r>
        <w:rPr>
          <w:rFonts w:hint="eastAsia" w:ascii="宋体" w:hAnsi="宋体"/>
          <w:b w:val="0"/>
          <w:bCs/>
          <w:sz w:val="24"/>
          <w:lang w:val="en-US" w:eastAsia="zh-CN"/>
        </w:rPr>
        <w:t>谈判磋商地点</w:t>
      </w:r>
      <w:r>
        <w:rPr>
          <w:rFonts w:hint="eastAsia" w:ascii="宋体" w:hAnsi="宋体"/>
          <w:b/>
          <w:sz w:val="24"/>
          <w:lang w:val="en-US" w:eastAsia="zh-CN"/>
        </w:rPr>
        <w:t>：</w:t>
      </w:r>
      <w:r>
        <w:rPr>
          <w:rFonts w:hint="eastAsia" w:ascii="宋体" w:hAnsi="宋体" w:eastAsia="宋体" w:cs="Times New Roman"/>
          <w:b/>
          <w:bCs w:val="0"/>
          <w:kern w:val="2"/>
          <w:sz w:val="24"/>
          <w:szCs w:val="24"/>
          <w:u w:val="single"/>
          <w:lang w:val="en-US" w:eastAsia="zh-CN" w:bidi="ar-SA"/>
        </w:rPr>
        <w:t>雅安城市建设投资开发有限公司一楼（开标室）</w:t>
      </w:r>
      <w:r>
        <w:rPr>
          <w:rFonts w:hint="eastAsia" w:ascii="宋体" w:hAnsi="宋体"/>
          <w:b/>
          <w:bCs w:val="0"/>
          <w:sz w:val="24"/>
          <w:u w:val="single"/>
        </w:rPr>
        <w:t>（地址：雅安市雨城区和兴街1号）</w:t>
      </w:r>
      <w:r>
        <w:rPr>
          <w:rFonts w:hint="eastAsia" w:ascii="宋体" w:hAnsi="宋体"/>
          <w:b/>
          <w:bCs w:val="0"/>
          <w:sz w:val="24"/>
          <w:u w:val="single"/>
          <w:lang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及近3个月连续缴纳的社保证明</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eastAsia" w:ascii="宋体" w:hAnsi="宋体" w:eastAsia="宋体" w:cs="Times New Roman"/>
          <w:b/>
          <w:color w:val="FF0000"/>
          <w:kern w:val="2"/>
          <w:sz w:val="24"/>
          <w:szCs w:val="24"/>
          <w:lang w:val="en-US" w:eastAsia="zh-CN" w:bidi="ar-SA"/>
        </w:rPr>
      </w:pPr>
      <w:r>
        <w:rPr>
          <w:rFonts w:hint="eastAsia" w:ascii="宋体" w:hAnsi="宋体"/>
          <w:b/>
          <w:sz w:val="24"/>
          <w:u w:val="single" w:color="FFFFFF"/>
        </w:rPr>
        <w:t xml:space="preserve">    公司名称：雅安城投建筑工程有限公司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w:t>
      </w:r>
      <w:r>
        <w:rPr>
          <w:rFonts w:hint="eastAsia" w:ascii="宋体" w:hAnsi="宋体"/>
          <w:color w:val="000000"/>
          <w:sz w:val="24"/>
          <w:lang w:val="en-US" w:eastAsia="zh-CN"/>
        </w:rPr>
        <w:t>4</w:t>
      </w:r>
      <w:r>
        <w:rPr>
          <w:rFonts w:hint="eastAsia" w:ascii="宋体" w:hAnsi="宋体"/>
          <w:color w:val="000000"/>
          <w:sz w:val="24"/>
        </w:rPr>
        <w:t>楼</w:t>
      </w:r>
    </w:p>
    <w:p>
      <w:pPr>
        <w:spacing w:line="500" w:lineRule="exact"/>
        <w:ind w:firstLine="480" w:firstLineChars="200"/>
        <w:rPr>
          <w:rFonts w:hint="default" w:ascii="宋体" w:hAnsi="宋体"/>
          <w:color w:val="000000"/>
          <w:sz w:val="24"/>
          <w:lang w:val="en-US" w:eastAsia="zh-CN"/>
        </w:rPr>
      </w:pPr>
      <w:r>
        <w:rPr>
          <w:rFonts w:hint="eastAsia" w:ascii="宋体" w:hAnsi="宋体"/>
          <w:color w:val="000000"/>
          <w:sz w:val="24"/>
        </w:rPr>
        <w:t>电  话：</w:t>
      </w:r>
      <w:r>
        <w:rPr>
          <w:rFonts w:hint="eastAsia" w:ascii="宋体" w:hAnsi="宋体"/>
          <w:color w:val="000000"/>
          <w:sz w:val="24"/>
          <w:lang w:val="en-US" w:eastAsia="zh-CN"/>
        </w:rPr>
        <w:t>15984527479</w:t>
      </w:r>
    </w:p>
    <w:p>
      <w:pPr>
        <w:spacing w:line="500" w:lineRule="exact"/>
        <w:ind w:firstLine="480" w:firstLineChars="200"/>
        <w:rPr>
          <w:rFonts w:hint="default" w:ascii="宋体" w:hAnsi="宋体"/>
          <w:color w:val="000000"/>
          <w:sz w:val="24"/>
          <w:lang w:val="en-US"/>
        </w:rPr>
      </w:pPr>
      <w:r>
        <w:rPr>
          <w:rFonts w:hint="eastAsia" w:ascii="宋体" w:hAnsi="宋体"/>
          <w:color w:val="000000"/>
          <w:sz w:val="24"/>
        </w:rPr>
        <w:t>联系人：</w:t>
      </w:r>
      <w:r>
        <w:rPr>
          <w:rFonts w:hint="eastAsia" w:ascii="宋体" w:hAnsi="宋体"/>
          <w:color w:val="000000"/>
          <w:sz w:val="24"/>
          <w:lang w:val="en-US" w:eastAsia="zh-CN"/>
        </w:rPr>
        <w:t>赵工</w:t>
      </w:r>
    </w:p>
    <w:p>
      <w:pPr>
        <w:rPr>
          <w:lang w:val="en-GB"/>
        </w:rPr>
      </w:pPr>
    </w:p>
    <w:p>
      <w:bookmarkStart w:id="1" w:name="_Toc132523694"/>
      <w:bookmarkStart w:id="2" w:name="_Toc132523423"/>
      <w:bookmarkStart w:id="3" w:name="_Toc282613245"/>
      <w:bookmarkStart w:id="4" w:name="_Toc132265208"/>
      <w:bookmarkStart w:id="5" w:name="_Toc132111857"/>
      <w:bookmarkStart w:id="6" w:name="_Toc132000202"/>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111859"/>
      <w:bookmarkStart w:id="8" w:name="_Toc132523425"/>
      <w:bookmarkStart w:id="9" w:name="_Toc132523696"/>
      <w:bookmarkStart w:id="10" w:name="_Toc282613247"/>
      <w:bookmarkStart w:id="11" w:name="_Toc132265210"/>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bookmarkEnd w:id="12"/>
    <w:p>
      <w:pPr>
        <w:pStyle w:val="25"/>
        <w:numPr>
          <w:ilvl w:val="0"/>
          <w:numId w:val="0"/>
        </w:numPr>
        <w:tabs>
          <w:tab w:val="left" w:pos="851"/>
          <w:tab w:val="clear" w:pos="842"/>
          <w:tab w:val="clear" w:pos="1180"/>
        </w:tabs>
        <w:ind w:firstLine="480" w:firstLineChars="200"/>
      </w:pPr>
      <w:bookmarkStart w:id="13" w:name="_Toc132111860"/>
      <w:bookmarkStart w:id="14" w:name="_Toc132265211"/>
      <w:bookmarkStart w:id="15" w:name="_Toc282613248"/>
      <w:bookmarkStart w:id="16" w:name="_Toc132523697"/>
      <w:bookmarkStart w:id="17" w:name="_Toc132523426"/>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left" w:pos="851"/>
          <w:tab w:val="clear" w:pos="842"/>
          <w:tab w:val="clear" w:pos="1180"/>
        </w:tabs>
        <w:ind w:firstLine="480" w:firstLineChars="200"/>
      </w:pPr>
      <w:r>
        <w:rPr>
          <w:rFonts w:hint="eastAsia"/>
        </w:rPr>
        <w:t>1.2本</w:t>
      </w:r>
      <w:r>
        <w:rPr>
          <w:rFonts w:hint="eastAsia"/>
          <w:lang w:eastAsia="zh-CN"/>
        </w:rPr>
        <w:t>谈判磋商</w:t>
      </w:r>
      <w:r>
        <w:rPr>
          <w:rFonts w:hint="eastAsia"/>
        </w:rPr>
        <w:t>文件解释权属雅安城投建筑工程有限公司。</w:t>
      </w:r>
    </w:p>
    <w:p>
      <w:pPr>
        <w:pStyle w:val="24"/>
        <w:numPr>
          <w:ilvl w:val="0"/>
          <w:numId w:val="0"/>
        </w:numPr>
        <w:spacing w:before="0" w:after="0"/>
        <w:ind w:left="430" w:hanging="430"/>
        <w:rPr>
          <w:rFonts w:ascii="黑体" w:hAnsi="黑体" w:eastAsia="黑体"/>
          <w:b w:val="0"/>
          <w:color w:val="000000"/>
        </w:rPr>
      </w:pPr>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
          <w:bCs w:val="0"/>
          <w:color w:val="FF0000"/>
          <w:sz w:val="24"/>
          <w:u w:val="single"/>
          <w:lang w:eastAsia="zh-CN"/>
        </w:rPr>
      </w:pPr>
      <w:bookmarkStart w:id="18" w:name="_Toc132265214"/>
      <w:bookmarkStart w:id="19" w:name="_Toc132000208"/>
      <w:bookmarkStart w:id="20" w:name="_Toc132523700"/>
      <w:bookmarkStart w:id="21" w:name="_Toc132523429"/>
      <w:bookmarkStart w:id="22" w:name="_Toc132111863"/>
      <w:bookmarkStart w:id="23" w:name="_Toc282613252"/>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
          <w:bCs w:val="0"/>
          <w:color w:val="000000" w:themeColor="text1"/>
          <w:sz w:val="24"/>
          <w:u w:val="single"/>
          <w:lang w:eastAsia="zh-CN"/>
          <w14:textFill>
            <w14:solidFill>
              <w14:schemeClr w14:val="tx1"/>
            </w14:solidFill>
          </w14:textFill>
        </w:rPr>
        <w:t>泸石高速石棉县段安顺场镇小水村集中安置点建设工程机械租赁</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eastAsia="宋体" w:cs="Times New Roman"/>
          <w:b/>
          <w:color w:val="000000" w:themeColor="text1"/>
          <w:sz w:val="24"/>
          <w:u w:val="single"/>
          <w:lang w:val="en-US" w:eastAsia="zh-CN"/>
          <w14:textFill>
            <w14:solidFill>
              <w14:schemeClr w14:val="tx1"/>
            </w14:solidFill>
          </w14:textFill>
        </w:rPr>
        <w:t>机型按照现场需求，以甲方管理人员确定</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bCs/>
          <w:color w:val="000000"/>
          <w:kern w:val="0"/>
          <w:sz w:val="24"/>
          <w:u w:val="single"/>
          <w:lang w:val="en-US" w:eastAsia="zh-CN"/>
        </w:rPr>
        <w:t>暂定90天，</w:t>
      </w:r>
      <w:r>
        <w:rPr>
          <w:rFonts w:hint="eastAsia" w:ascii="宋体" w:hAnsi="宋体"/>
          <w:b/>
          <w:bCs/>
          <w:color w:val="000000"/>
          <w:kern w:val="0"/>
          <w:sz w:val="24"/>
          <w:u w:val="single"/>
        </w:rPr>
        <w:t>以甲方通知时间为准(具体以项目实际进度为准)。</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bCs w:val="0"/>
          <w:color w:val="000000"/>
          <w:kern w:val="0"/>
          <w:sz w:val="24"/>
          <w:u w:val="single"/>
          <w:lang w:val="en-US" w:eastAsia="zh-CN"/>
        </w:rPr>
        <w:t>合格</w:t>
      </w:r>
      <w:r>
        <w:rPr>
          <w:rFonts w:hint="eastAsia" w:ascii="宋体" w:hAnsi="宋体" w:cs="宋体"/>
          <w:b/>
          <w:bCs w:val="0"/>
          <w:color w:val="000000"/>
          <w:kern w:val="0"/>
          <w:sz w:val="24"/>
          <w:u w:val="single"/>
        </w:rPr>
        <w:t>。</w:t>
      </w:r>
    </w:p>
    <w:p>
      <w:pPr>
        <w:spacing w:line="360" w:lineRule="auto"/>
        <w:ind w:firstLine="720" w:firstLineChars="300"/>
        <w:rPr>
          <w:rFonts w:ascii="宋体" w:hAnsi="宋体"/>
          <w:bCs/>
          <w:color w:val="000000"/>
          <w:kern w:val="0"/>
          <w:sz w:val="24"/>
          <w:u w:val="single"/>
        </w:rPr>
      </w:pP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480" w:firstLineChars="200"/>
        <w:jc w:val="left"/>
        <w:rPr>
          <w:rFonts w:hint="eastAsia" w:ascii="宋体" w:hAnsi="宋体"/>
          <w:color w:val="000000"/>
          <w:kern w:val="0"/>
          <w:sz w:val="24"/>
        </w:rPr>
      </w:pPr>
      <w:r>
        <w:rPr>
          <w:rFonts w:hint="eastAsia" w:ascii="宋体" w:hAnsi="宋体"/>
          <w:color w:val="000000"/>
          <w:kern w:val="0"/>
          <w:sz w:val="24"/>
        </w:rPr>
        <w:t>4.1资格条件</w:t>
      </w:r>
    </w:p>
    <w:p>
      <w:pPr>
        <w:widowControl/>
        <w:numPr>
          <w:ilvl w:val="0"/>
          <w:numId w:val="5"/>
        </w:numPr>
        <w:spacing w:line="500" w:lineRule="exact"/>
        <w:ind w:firstLine="480" w:firstLineChars="200"/>
        <w:jc w:val="left"/>
        <w:rPr>
          <w:rFonts w:hint="eastAsia" w:ascii="宋体" w:hAnsi="宋体"/>
          <w:color w:val="000000"/>
          <w:kern w:val="0"/>
          <w:sz w:val="24"/>
        </w:rPr>
      </w:pPr>
      <w:r>
        <w:rPr>
          <w:rFonts w:hint="eastAsia" w:ascii="宋体" w:hAnsi="宋体"/>
          <w:color w:val="000000"/>
          <w:kern w:val="0"/>
          <w:sz w:val="24"/>
        </w:rPr>
        <w:t>具有独立承担民事责任的能力。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具有良好的商业信誉；</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具有履行合同所必需的设备和专业技术能力；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有依法缴纳税收和社会保障资金的良好记录；</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480" w:firstLineChars="2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widowControl/>
        <w:spacing w:line="500" w:lineRule="exact"/>
        <w:ind w:firstLine="482" w:firstLineChars="200"/>
        <w:jc w:val="left"/>
        <w:rPr>
          <w:rFonts w:hint="eastAsia" w:ascii="宋体" w:hAnsi="宋体" w:cs="Times New Roman"/>
          <w:b/>
          <w:color w:val="auto"/>
          <w:kern w:val="2"/>
          <w:sz w:val="24"/>
          <w:szCs w:val="24"/>
          <w:lang w:val="en-US" w:eastAsia="zh-CN" w:bidi="ar-SA"/>
        </w:rPr>
      </w:pPr>
      <w:r>
        <w:rPr>
          <w:rFonts w:hint="eastAsia" w:ascii="宋体" w:hAnsi="宋体" w:cs="Times New Roman"/>
          <w:b/>
          <w:color w:val="auto"/>
          <w:kern w:val="2"/>
          <w:sz w:val="24"/>
          <w:szCs w:val="24"/>
          <w:lang w:val="en-US" w:eastAsia="zh-CN" w:bidi="ar-SA"/>
        </w:rPr>
        <w:t>营业执照具有相关类似经营范围。</w:t>
      </w:r>
    </w:p>
    <w:p>
      <w:pPr>
        <w:widowControl/>
        <w:spacing w:line="500" w:lineRule="exact"/>
        <w:ind w:firstLine="480" w:firstLineChars="200"/>
        <w:jc w:val="left"/>
        <w:rPr>
          <w:rFonts w:hint="default" w:ascii="宋体" w:hAnsi="宋体"/>
          <w:color w:val="000000"/>
          <w:kern w:val="0"/>
          <w:sz w:val="24"/>
          <w:lang w:val="en-US" w:eastAsia="zh-CN"/>
        </w:rPr>
      </w:pPr>
      <w:r>
        <w:rPr>
          <w:rFonts w:hint="eastAsia" w:ascii="宋体" w:hAnsi="宋体"/>
          <w:color w:val="000000"/>
          <w:kern w:val="0"/>
          <w:sz w:val="24"/>
          <w:lang w:val="en-US" w:eastAsia="zh-CN"/>
        </w:rPr>
        <w:t>4.3其他要求:无。</w:t>
      </w:r>
    </w:p>
    <w:p>
      <w:pPr>
        <w:rPr>
          <w:rFonts w:hint="eastAsia"/>
          <w:lang w:val="en-US" w:eastAsia="zh-CN"/>
        </w:rPr>
      </w:pPr>
    </w:p>
    <w:p>
      <w:pPr>
        <w:rPr>
          <w:rFonts w:hint="default"/>
          <w:lang w:val="en-US" w:eastAsia="zh-CN"/>
        </w:rPr>
      </w:pPr>
    </w:p>
    <w:p>
      <w:pPr>
        <w:spacing w:line="360" w:lineRule="auto"/>
        <w:rPr>
          <w:rFonts w:hint="eastAsia" w:ascii="黑体" w:hAnsi="黑体" w:eastAsia="黑体"/>
          <w:color w:val="000000"/>
          <w:sz w:val="28"/>
          <w:szCs w:val="20"/>
          <w:lang w:eastAsia="zh-CN"/>
        </w:rPr>
      </w:pPr>
      <w:r>
        <w:rPr>
          <w:rFonts w:hint="eastAsia" w:ascii="黑体" w:hAnsi="黑体" w:eastAsia="黑体"/>
          <w:color w:val="000000"/>
          <w:sz w:val="28"/>
          <w:szCs w:val="20"/>
          <w:lang w:val="en-US" w:eastAsia="zh-CN"/>
        </w:rPr>
        <w:t>5.最高限价详见清单，供应商报价不得超过控制价；</w:t>
      </w:r>
      <w:r>
        <w:rPr>
          <w:rFonts w:hint="eastAsia" w:ascii="黑体" w:hAnsi="黑体" w:eastAsia="黑体"/>
          <w:color w:val="000000"/>
          <w:sz w:val="28"/>
          <w:szCs w:val="20"/>
        </w:rPr>
        <w:t>税率在本次采购中作为不可竞争费用</w:t>
      </w:r>
      <w:r>
        <w:rPr>
          <w:rFonts w:hint="eastAsia" w:ascii="黑体" w:hAnsi="黑体" w:eastAsia="黑体"/>
          <w:color w:val="000000"/>
          <w:sz w:val="28"/>
          <w:szCs w:val="20"/>
          <w:lang w:eastAsia="zh-CN"/>
        </w:rPr>
        <w:t>。</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480" w:firstLineChars="200"/>
        <w:rPr>
          <w:rFonts w:ascii="宋体" w:hAnsi="宋体"/>
          <w:color w:val="000000"/>
          <w:kern w:val="0"/>
          <w:sz w:val="24"/>
        </w:rPr>
      </w:pPr>
      <w:r>
        <w:rPr>
          <w:rFonts w:hint="eastAsia" w:ascii="宋体" w:hAnsi="宋体"/>
          <w:color w:val="000000"/>
          <w:kern w:val="0"/>
          <w:sz w:val="24"/>
          <w:lang w:val="en-US" w:eastAsia="zh-CN"/>
        </w:rPr>
        <w:t>6</w:t>
      </w:r>
      <w:r>
        <w:rPr>
          <w:rFonts w:hint="eastAsia" w:ascii="宋体" w:hAnsi="宋体"/>
          <w:color w:val="000000"/>
          <w:kern w:val="0"/>
          <w:sz w:val="24"/>
        </w:rPr>
        <w:t>.1报价采用清单报价（格式模板以采购人发布的为准）。</w:t>
      </w:r>
    </w:p>
    <w:p>
      <w:pPr>
        <w:spacing w:line="360" w:lineRule="auto"/>
        <w:ind w:firstLine="480" w:firstLineChars="200"/>
        <w:rPr>
          <w:rFonts w:ascii="宋体" w:hAnsi="宋体"/>
          <w:color w:val="000000"/>
          <w:kern w:val="0"/>
          <w:sz w:val="24"/>
        </w:rPr>
      </w:pPr>
      <w:r>
        <w:rPr>
          <w:rFonts w:hint="eastAsia" w:ascii="宋体" w:hAnsi="宋体"/>
          <w:color w:val="000000"/>
          <w:kern w:val="0"/>
          <w:sz w:val="24"/>
          <w:lang w:val="en-US" w:eastAsia="zh-CN"/>
        </w:rPr>
        <w:t>6</w:t>
      </w:r>
      <w:r>
        <w:rPr>
          <w:rFonts w:hint="eastAsia" w:ascii="宋体" w:hAnsi="宋体"/>
          <w:color w:val="000000"/>
          <w:kern w:val="0"/>
          <w:sz w:val="24"/>
        </w:rPr>
        <w:t>.2单价为</w:t>
      </w:r>
      <w:r>
        <w:rPr>
          <w:rFonts w:hint="eastAsia" w:ascii="宋体" w:hAnsi="宋体"/>
          <w:color w:val="000000"/>
          <w:kern w:val="0"/>
          <w:sz w:val="24"/>
          <w:lang w:val="en-US" w:eastAsia="zh-CN"/>
        </w:rPr>
        <w:t>不</w:t>
      </w:r>
      <w:r>
        <w:rPr>
          <w:rFonts w:hint="eastAsia" w:ascii="宋体" w:hAnsi="宋体"/>
          <w:color w:val="000000"/>
          <w:kern w:val="0"/>
          <w:sz w:val="24"/>
        </w:rPr>
        <w:t>含税价，租赁数量、时间及</w:t>
      </w:r>
      <w:r>
        <w:rPr>
          <w:rFonts w:hint="eastAsia" w:ascii="宋体" w:hAnsi="宋体"/>
          <w:color w:val="000000"/>
          <w:kern w:val="0"/>
          <w:sz w:val="24"/>
          <w:lang w:val="en-US" w:eastAsia="zh-CN"/>
        </w:rPr>
        <w:t>类型</w:t>
      </w:r>
      <w:r>
        <w:rPr>
          <w:rFonts w:hint="eastAsia" w:ascii="宋体" w:hAnsi="宋体"/>
          <w:color w:val="000000"/>
          <w:kern w:val="0"/>
          <w:sz w:val="24"/>
        </w:rPr>
        <w:t>以实际发生为准。</w:t>
      </w:r>
    </w:p>
    <w:p>
      <w:pPr>
        <w:pStyle w:val="14"/>
        <w:ind w:left="0" w:leftChars="0" w:firstLine="482" w:firstLineChars="200"/>
        <w:rPr>
          <w:rFonts w:hint="eastAsia" w:ascii="宋体" w:hAnsi="宋体"/>
          <w:color w:val="000000"/>
          <w:kern w:val="0"/>
          <w:sz w:val="24"/>
          <w:lang w:val="en-US" w:eastAsia="zh-CN"/>
        </w:rPr>
      </w:pPr>
      <w:r>
        <w:rPr>
          <w:rFonts w:hint="eastAsia" w:ascii="宋体" w:hAnsi="宋体"/>
          <w:b/>
          <w:bCs/>
          <w:color w:val="000000"/>
          <w:kern w:val="0"/>
          <w:sz w:val="24"/>
          <w:lang w:val="en-US" w:eastAsia="zh-CN"/>
        </w:rPr>
        <w:t>6.3 报价可接受第二次报价方式。</w:t>
      </w:r>
    </w:p>
    <w:p>
      <w:pPr>
        <w:spacing w:line="360" w:lineRule="auto"/>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7.支付方式：</w:t>
      </w:r>
    </w:p>
    <w:bookmarkEnd w:id="24"/>
    <w:p>
      <w:pPr>
        <w:spacing w:line="480" w:lineRule="auto"/>
        <w:ind w:firstLine="480" w:firstLineChars="200"/>
        <w:jc w:val="left"/>
        <w:rPr>
          <w:rFonts w:hint="eastAsia" w:ascii="宋体" w:hAnsi="宋体" w:eastAsia="宋体" w:cs="Times New Roman"/>
          <w:color w:val="000000"/>
          <w:kern w:val="0"/>
          <w:sz w:val="24"/>
          <w:szCs w:val="20"/>
          <w:lang w:val="en-US" w:eastAsia="zh-CN" w:bidi="ar-SA"/>
        </w:rPr>
      </w:pPr>
      <w:r>
        <w:rPr>
          <w:rFonts w:hint="eastAsia" w:ascii="宋体" w:hAnsi="宋体" w:cs="Times New Roman"/>
          <w:color w:val="000000"/>
          <w:kern w:val="0"/>
          <w:sz w:val="24"/>
          <w:szCs w:val="20"/>
          <w:lang w:val="en-US" w:eastAsia="zh-CN" w:bidi="ar-SA"/>
        </w:rPr>
        <w:t>7.1</w:t>
      </w:r>
      <w:r>
        <w:rPr>
          <w:rFonts w:hint="eastAsia" w:ascii="宋体" w:hAnsi="宋体" w:eastAsia="宋体" w:cs="Times New Roman"/>
          <w:b/>
          <w:bCs/>
          <w:color w:val="000000"/>
          <w:kern w:val="0"/>
          <w:sz w:val="24"/>
          <w:szCs w:val="20"/>
          <w:lang w:val="en-US" w:eastAsia="zh-CN" w:bidi="ar-SA"/>
        </w:rPr>
        <w:t>租赁费按照每</w:t>
      </w:r>
      <w:r>
        <w:rPr>
          <w:rFonts w:hint="eastAsia" w:ascii="宋体" w:hAnsi="宋体" w:cs="Times New Roman"/>
          <w:b/>
          <w:bCs/>
          <w:color w:val="000000"/>
          <w:kern w:val="0"/>
          <w:sz w:val="24"/>
          <w:szCs w:val="20"/>
          <w:lang w:val="en-US" w:eastAsia="zh-CN" w:bidi="ar-SA"/>
        </w:rPr>
        <w:t>三</w:t>
      </w:r>
      <w:r>
        <w:rPr>
          <w:rFonts w:hint="eastAsia" w:ascii="宋体" w:hAnsi="宋体" w:eastAsia="宋体" w:cs="Times New Roman"/>
          <w:b/>
          <w:bCs/>
          <w:color w:val="000000"/>
          <w:kern w:val="0"/>
          <w:sz w:val="24"/>
          <w:szCs w:val="20"/>
          <w:lang w:val="en-US" w:eastAsia="zh-CN" w:bidi="ar-SA"/>
        </w:rPr>
        <w:t>个月支付一次，支付比例为80%,剩余20%滚动至下一个付款周期支付，</w:t>
      </w:r>
      <w:r>
        <w:rPr>
          <w:rFonts w:hint="eastAsia" w:ascii="宋体" w:hAnsi="宋体" w:cs="Times New Roman"/>
          <w:b/>
          <w:bCs/>
          <w:color w:val="000000"/>
          <w:kern w:val="0"/>
          <w:sz w:val="24"/>
          <w:szCs w:val="20"/>
          <w:lang w:val="en-US" w:eastAsia="zh-CN" w:bidi="ar-SA"/>
        </w:rPr>
        <w:t>自完工</w:t>
      </w:r>
      <w:r>
        <w:rPr>
          <w:rFonts w:hint="eastAsia" w:ascii="宋体" w:hAnsi="宋体" w:eastAsia="宋体" w:cs="Times New Roman"/>
          <w:b/>
          <w:bCs/>
          <w:color w:val="000000"/>
          <w:kern w:val="0"/>
          <w:sz w:val="24"/>
          <w:szCs w:val="20"/>
          <w:lang w:val="en-US" w:eastAsia="zh-CN" w:bidi="ar-SA"/>
        </w:rPr>
        <w:t>退场</w:t>
      </w:r>
      <w:r>
        <w:rPr>
          <w:rFonts w:hint="eastAsia" w:ascii="宋体" w:hAnsi="宋体" w:cs="Times New Roman"/>
          <w:b/>
          <w:bCs/>
          <w:color w:val="000000"/>
          <w:kern w:val="0"/>
          <w:sz w:val="24"/>
          <w:szCs w:val="20"/>
          <w:lang w:val="en-US" w:eastAsia="zh-CN" w:bidi="ar-SA"/>
        </w:rPr>
        <w:t>起至结算完成</w:t>
      </w:r>
      <w:r>
        <w:rPr>
          <w:rFonts w:hint="eastAsia" w:ascii="宋体" w:hAnsi="宋体" w:eastAsia="宋体" w:cs="Times New Roman"/>
          <w:b/>
          <w:bCs/>
          <w:color w:val="000000"/>
          <w:kern w:val="0"/>
          <w:sz w:val="24"/>
          <w:szCs w:val="20"/>
          <w:lang w:val="en-US" w:eastAsia="zh-CN" w:bidi="ar-SA"/>
        </w:rPr>
        <w:t>后30日内结清全部租赁款项</w:t>
      </w:r>
      <w:r>
        <w:rPr>
          <w:rFonts w:hint="eastAsia" w:ascii="宋体" w:hAnsi="宋体" w:eastAsia="宋体" w:cs="Times New Roman"/>
          <w:color w:val="000000"/>
          <w:kern w:val="0"/>
          <w:sz w:val="24"/>
          <w:szCs w:val="20"/>
          <w:lang w:val="en-US" w:eastAsia="zh-CN" w:bidi="ar-SA"/>
        </w:rPr>
        <w:t>。</w:t>
      </w:r>
    </w:p>
    <w:p>
      <w:pPr>
        <w:spacing w:line="480" w:lineRule="auto"/>
        <w:ind w:firstLine="480" w:firstLineChars="200"/>
        <w:rPr>
          <w:rFonts w:hint="eastAsia" w:ascii="宋体" w:hAnsi="宋体" w:eastAsia="宋体" w:cs="Times New Roman"/>
          <w:color w:val="000000"/>
          <w:kern w:val="0"/>
          <w:sz w:val="24"/>
          <w:szCs w:val="20"/>
          <w:lang w:val="en-US" w:eastAsia="zh-CN" w:bidi="ar-SA"/>
        </w:rPr>
      </w:pPr>
      <w:r>
        <w:rPr>
          <w:rFonts w:hint="eastAsia" w:ascii="宋体" w:hAnsi="宋体" w:cs="Times New Roman"/>
          <w:color w:val="000000"/>
          <w:kern w:val="0"/>
          <w:sz w:val="24"/>
          <w:szCs w:val="20"/>
          <w:lang w:val="en-US" w:eastAsia="zh-CN" w:bidi="ar-SA"/>
        </w:rPr>
        <w:t>7.2</w:t>
      </w:r>
      <w:r>
        <w:rPr>
          <w:rFonts w:hint="eastAsia" w:ascii="宋体" w:hAnsi="宋体" w:eastAsia="宋体" w:cs="Times New Roman"/>
          <w:b/>
          <w:bCs/>
          <w:color w:val="000000"/>
          <w:kern w:val="0"/>
          <w:sz w:val="24"/>
          <w:szCs w:val="20"/>
          <w:lang w:val="en-US" w:eastAsia="zh-CN" w:bidi="ar-SA"/>
        </w:rPr>
        <w:t>甲方在支付每一笔款项前，乙方均应提供应收金额的</w:t>
      </w:r>
      <w:r>
        <w:rPr>
          <w:rFonts w:hint="eastAsia" w:ascii="宋体" w:hAnsi="宋体" w:cs="Times New Roman"/>
          <w:b/>
          <w:bCs/>
          <w:color w:val="000000"/>
          <w:kern w:val="0"/>
          <w:sz w:val="24"/>
          <w:szCs w:val="20"/>
          <w:lang w:val="en-US" w:eastAsia="zh-CN" w:bidi="ar-SA"/>
        </w:rPr>
        <w:t>有效</w:t>
      </w:r>
      <w:r>
        <w:rPr>
          <w:rFonts w:hint="eastAsia" w:ascii="宋体" w:hAnsi="宋体" w:eastAsia="宋体" w:cs="Times New Roman"/>
          <w:b/>
          <w:bCs/>
          <w:color w:val="000000"/>
          <w:kern w:val="0"/>
          <w:sz w:val="24"/>
          <w:szCs w:val="20"/>
          <w:lang w:val="en-US" w:eastAsia="zh-CN" w:bidi="ar-SA"/>
        </w:rPr>
        <w:t>增值税专用发票。甲方在支付结算后的总进度货款前，乙方需补齐所供货物的全额发票(包含扣留的质保金)。否则，甲方有权拒绝支付货款，并不承担任何逾期支付责任</w:t>
      </w:r>
      <w:r>
        <w:rPr>
          <w:rFonts w:hint="eastAsia" w:ascii="宋体" w:hAnsi="宋体" w:eastAsia="宋体" w:cs="Times New Roman"/>
          <w:color w:val="000000"/>
          <w:kern w:val="0"/>
          <w:sz w:val="24"/>
          <w:szCs w:val="20"/>
          <w:lang w:val="en-US" w:eastAsia="zh-CN" w:bidi="ar-SA"/>
        </w:rPr>
        <w:t>。</w:t>
      </w:r>
    </w:p>
    <w:p>
      <w:pPr>
        <w:spacing w:line="480" w:lineRule="auto"/>
        <w:ind w:firstLine="480" w:firstLineChars="200"/>
        <w:rPr>
          <w:rFonts w:hint="eastAsia" w:ascii="宋体" w:hAnsi="宋体" w:eastAsia="宋体" w:cs="Times New Roman"/>
          <w:color w:val="000000"/>
          <w:kern w:val="0"/>
          <w:sz w:val="24"/>
          <w:szCs w:val="20"/>
          <w:lang w:val="en-US" w:eastAsia="zh-CN" w:bidi="ar-SA"/>
        </w:rPr>
      </w:pPr>
      <w:r>
        <w:rPr>
          <w:rFonts w:hint="eastAsia" w:ascii="宋体" w:hAnsi="宋体" w:cs="Times New Roman"/>
          <w:color w:val="000000"/>
          <w:kern w:val="0"/>
          <w:sz w:val="24"/>
          <w:szCs w:val="20"/>
          <w:lang w:val="en-US" w:eastAsia="zh-CN" w:bidi="ar-SA"/>
        </w:rPr>
        <w:t>7.</w:t>
      </w:r>
      <w:r>
        <w:rPr>
          <w:rFonts w:hint="eastAsia" w:ascii="宋体" w:hAnsi="宋体" w:eastAsia="宋体" w:cs="Times New Roman"/>
          <w:color w:val="000000"/>
          <w:kern w:val="0"/>
          <w:sz w:val="24"/>
          <w:szCs w:val="20"/>
          <w:lang w:val="en-US" w:eastAsia="zh-CN" w:bidi="ar-SA"/>
        </w:rPr>
        <w:t>3</w:t>
      </w:r>
      <w:r>
        <w:rPr>
          <w:rFonts w:hint="eastAsia" w:ascii="宋体" w:hAnsi="宋体" w:eastAsia="宋体" w:cs="Times New Roman"/>
          <w:b/>
          <w:bCs/>
          <w:color w:val="000000"/>
          <w:kern w:val="0"/>
          <w:sz w:val="24"/>
          <w:szCs w:val="20"/>
          <w:lang w:val="en-US" w:eastAsia="zh-CN" w:bidi="ar-SA"/>
        </w:rPr>
        <w:t>支付以上款项时，乙方向甲方提交付款申请书，并提供合同约定的相关资料，经甲方审核确认后付款。乙方须提供合法有效的等额增值税专用发票，否则甲方有权顺延付款</w:t>
      </w:r>
      <w:r>
        <w:rPr>
          <w:rFonts w:hint="eastAsia" w:ascii="宋体" w:hAnsi="宋体" w:eastAsia="宋体" w:cs="Times New Roman"/>
          <w:color w:val="000000"/>
          <w:kern w:val="0"/>
          <w:sz w:val="24"/>
          <w:szCs w:val="20"/>
          <w:lang w:val="en-US" w:eastAsia="zh-CN" w:bidi="ar-SA"/>
        </w:rPr>
        <w:t>。</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rPr>
        <w:t>竞争磋商文件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rPr>
        <w:t>竞争磋商</w:t>
      </w:r>
      <w:r>
        <w:rPr>
          <w:rFonts w:ascii="宋体" w:hAnsi="宋体"/>
          <w:b w:val="0"/>
          <w:bCs w:val="0"/>
          <w:color w:val="000000"/>
          <w:sz w:val="24"/>
        </w:rPr>
        <w:t>文件要求</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05253244"/>
      <w:bookmarkStart w:id="26" w:name="_Toc448067684"/>
      <w:bookmarkStart w:id="27" w:name="_Toc132523439"/>
      <w:bookmarkStart w:id="28" w:name="_Toc132000218"/>
      <w:bookmarkStart w:id="29" w:name="_Toc282613263"/>
      <w:bookmarkStart w:id="30" w:name="_Toc132523710"/>
      <w:bookmarkStart w:id="31" w:name="_Toc132265224"/>
      <w:bookmarkStart w:id="32" w:name="_Toc132111873"/>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numPr>
          <w:ilvl w:val="0"/>
          <w:numId w:val="0"/>
        </w:numPr>
        <w:ind w:left="480"/>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b/>
          <w:bCs/>
          <w:lang w:eastAsia="zh-CN"/>
        </w:rPr>
        <w:t>，</w:t>
      </w:r>
      <w:r>
        <w:rPr>
          <w:rFonts w:hint="eastAsia"/>
          <w:b/>
          <w:bCs/>
          <w:lang w:val="en-US" w:eastAsia="zh-CN"/>
        </w:rPr>
        <w:t>再行密封。</w:t>
      </w:r>
    </w:p>
    <w:p>
      <w:pPr>
        <w:pStyle w:val="25"/>
        <w:numPr>
          <w:ilvl w:val="0"/>
          <w:numId w:val="0"/>
        </w:numPr>
        <w:ind w:left="480"/>
        <w:rPr>
          <w:rFonts w:hint="eastAsia" w:ascii="黑体" w:hAnsi="黑体" w:eastAsia="黑体"/>
          <w:color w:val="000000"/>
          <w:sz w:val="28"/>
          <w:szCs w:val="20"/>
          <w:lang w:val="en-US" w:eastAsia="zh-CN"/>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ascii="宋体" w:hAnsi="宋体"/>
          <w:color w:val="000000"/>
          <w:sz w:val="24"/>
        </w:rPr>
        <w:t>低于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按供应商最终的不含税</w:t>
      </w:r>
      <w:r>
        <w:rPr>
          <w:rFonts w:hint="eastAsia" w:ascii="宋体" w:hAnsi="宋体"/>
          <w:color w:val="000000"/>
          <w:sz w:val="24"/>
          <w:lang w:val="en-US" w:eastAsia="zh-CN"/>
        </w:rPr>
        <w:t>总</w:t>
      </w:r>
      <w:r>
        <w:rPr>
          <w:rFonts w:hint="eastAsia" w:ascii="宋体" w:hAnsi="宋体"/>
          <w:color w:val="000000"/>
          <w:sz w:val="24"/>
        </w:rPr>
        <w:t>价进行评审，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w:t>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采购人确认的第一中选候选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13.3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b/>
          <w:bCs/>
          <w:color w:val="000000" w:themeColor="text1"/>
          <w:sz w:val="24"/>
          <w:u w:val="single"/>
          <w:lang w:val="en-US" w:eastAsia="zh-CN"/>
          <w14:textFill>
            <w14:solidFill>
              <w14:schemeClr w14:val="tx1"/>
            </w14:solidFill>
          </w14:textFill>
        </w:rPr>
        <w:t>2023</w:t>
      </w:r>
      <w:r>
        <w:rPr>
          <w:rFonts w:hint="eastAsia" w:ascii="宋体" w:hAnsi="宋体"/>
          <w:b/>
          <w:bCs/>
          <w:color w:val="000000" w:themeColor="text1"/>
          <w:sz w:val="24"/>
          <w:u w:val="single"/>
          <w14:textFill>
            <w14:solidFill>
              <w14:schemeClr w14:val="tx1"/>
            </w14:solidFill>
          </w14:textFill>
        </w:rPr>
        <w:t>年</w:t>
      </w:r>
      <w:r>
        <w:rPr>
          <w:rFonts w:hint="eastAsia" w:ascii="宋体" w:hAnsi="宋体" w:cs="Times New Roman"/>
          <w:b/>
          <w:bCs/>
          <w:color w:val="000000" w:themeColor="text1"/>
          <w:kern w:val="2"/>
          <w:sz w:val="24"/>
          <w:szCs w:val="24"/>
          <w:u w:val="single"/>
          <w:lang w:val="en-US" w:eastAsia="zh-CN" w:bidi="ar-SA"/>
          <w14:textFill>
            <w14:solidFill>
              <w14:schemeClr w14:val="tx1"/>
            </w14:solidFill>
          </w14:textFill>
        </w:rPr>
        <w:t>7</w:t>
      </w:r>
      <w:r>
        <w:rPr>
          <w:rFonts w:hint="eastAsia" w:ascii="宋体" w:hAnsi="宋体"/>
          <w:b/>
          <w:bCs/>
          <w:color w:val="000000" w:themeColor="text1"/>
          <w:sz w:val="24"/>
          <w:u w:val="single"/>
          <w14:textFill>
            <w14:solidFill>
              <w14:schemeClr w14:val="tx1"/>
            </w14:solidFill>
          </w14:textFill>
        </w:rPr>
        <w:t>月</w:t>
      </w:r>
      <w:r>
        <w:rPr>
          <w:rFonts w:hint="eastAsia" w:ascii="宋体" w:hAnsi="宋体" w:cs="Times New Roman"/>
          <w:b/>
          <w:bCs/>
          <w:color w:val="000000" w:themeColor="text1"/>
          <w:kern w:val="2"/>
          <w:sz w:val="24"/>
          <w:szCs w:val="24"/>
          <w:u w:val="single"/>
          <w:lang w:val="en-US" w:eastAsia="zh-CN" w:bidi="ar-SA"/>
          <w14:textFill>
            <w14:solidFill>
              <w14:schemeClr w14:val="tx1"/>
            </w14:solidFill>
          </w14:textFill>
        </w:rPr>
        <w:t>3</w:t>
      </w:r>
      <w:r>
        <w:rPr>
          <w:rFonts w:hint="eastAsia" w:ascii="宋体" w:hAnsi="宋体"/>
          <w:b/>
          <w:bCs/>
          <w:color w:val="000000" w:themeColor="text1"/>
          <w:sz w:val="24"/>
          <w:u w:val="single"/>
          <w14:textFill>
            <w14:solidFill>
              <w14:schemeClr w14:val="tx1"/>
            </w14:solidFill>
          </w14:textFill>
        </w:rPr>
        <w:t>日</w:t>
      </w:r>
      <w:r>
        <w:rPr>
          <w:rFonts w:hint="eastAsia" w:ascii="宋体" w:hAnsi="宋体"/>
          <w:b/>
          <w:bCs/>
          <w:color w:val="000000" w:themeColor="text1"/>
          <w:sz w:val="24"/>
          <w:u w:val="single"/>
          <w:lang w:val="en-US" w:eastAsia="zh-CN"/>
          <w14:textFill>
            <w14:solidFill>
              <w14:schemeClr w14:val="tx1"/>
            </w14:solidFill>
          </w14:textFill>
        </w:rPr>
        <w:t>10时00分</w:t>
      </w:r>
      <w:r>
        <w:rPr>
          <w:rFonts w:hint="eastAsia" w:ascii="宋体" w:hAnsi="宋体"/>
          <w:b/>
          <w:bCs/>
          <w:color w:val="000000" w:themeColor="text1"/>
          <w:sz w:val="24"/>
          <w:u w:val="single"/>
          <w14:textFill>
            <w14:solidFill>
              <w14:schemeClr w14:val="tx1"/>
            </w14:solidFill>
          </w14:textFill>
        </w:rPr>
        <w:t xml:space="preserve"> 。</w:t>
      </w:r>
    </w:p>
    <w:p>
      <w:pPr>
        <w:spacing w:line="500" w:lineRule="exact"/>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eastAsia="zh-CN"/>
        </w:rPr>
        <w:t>雅安城市建设投资开发有限公司</w:t>
      </w:r>
      <w:r>
        <w:rPr>
          <w:rFonts w:hint="eastAsia" w:ascii="宋体" w:hAnsi="宋体" w:cs="Times New Roman"/>
          <w:b/>
          <w:color w:val="000000" w:themeColor="text1"/>
          <w:kern w:val="2"/>
          <w:sz w:val="24"/>
          <w:szCs w:val="24"/>
          <w:lang w:val="en-US" w:eastAsia="zh-CN" w:bidi="ar-SA"/>
          <w14:textFill>
            <w14:solidFill>
              <w14:schemeClr w14:val="tx1"/>
            </w14:solidFill>
          </w14:textFill>
        </w:rPr>
        <w:t>1</w:t>
      </w:r>
      <w:r>
        <w:rPr>
          <w:rFonts w:hint="eastAsia" w:ascii="宋体" w:hAnsi="宋体"/>
          <w:b/>
          <w:sz w:val="24"/>
          <w:lang w:eastAsia="zh-CN"/>
        </w:rPr>
        <w:t>楼</w:t>
      </w:r>
      <w:r>
        <w:rPr>
          <w:rFonts w:hint="eastAsia" w:ascii="宋体" w:hAnsi="宋体"/>
          <w:b/>
          <w:sz w:val="24"/>
          <w:lang w:val="en-US" w:eastAsia="zh-CN"/>
        </w:rPr>
        <w:t>开标室</w:t>
      </w:r>
      <w:r>
        <w:rPr>
          <w:rFonts w:hint="eastAsia" w:ascii="宋体" w:hAnsi="宋体"/>
          <w:b/>
          <w:sz w:val="24"/>
        </w:rPr>
        <w:t>（地址：雅安市雨城区和兴街1号）。</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b/>
          <w:bCs/>
          <w:color w:val="000000" w:themeColor="text1"/>
          <w:sz w:val="24"/>
          <w:u w:val="single"/>
          <w:lang w:val="en-US" w:eastAsia="zh-CN"/>
          <w14:textFill>
            <w14:solidFill>
              <w14:schemeClr w14:val="tx1"/>
            </w14:solidFill>
          </w14:textFill>
        </w:rPr>
        <w:t>2023</w:t>
      </w:r>
      <w:r>
        <w:rPr>
          <w:rFonts w:hint="eastAsia" w:ascii="宋体" w:hAnsi="宋体"/>
          <w:b/>
          <w:bCs/>
          <w:color w:val="000000" w:themeColor="text1"/>
          <w:sz w:val="24"/>
          <w:u w:val="single"/>
          <w14:textFill>
            <w14:solidFill>
              <w14:schemeClr w14:val="tx1"/>
            </w14:solidFill>
          </w14:textFill>
        </w:rPr>
        <w:t>年</w:t>
      </w:r>
      <w:r>
        <w:rPr>
          <w:rFonts w:hint="eastAsia" w:ascii="宋体" w:hAnsi="宋体" w:cs="Times New Roman"/>
          <w:b/>
          <w:bCs/>
          <w:color w:val="000000" w:themeColor="text1"/>
          <w:kern w:val="2"/>
          <w:sz w:val="24"/>
          <w:szCs w:val="24"/>
          <w:u w:val="single"/>
          <w:lang w:val="en-US" w:eastAsia="zh-CN" w:bidi="ar-SA"/>
          <w14:textFill>
            <w14:solidFill>
              <w14:schemeClr w14:val="tx1"/>
            </w14:solidFill>
          </w14:textFill>
        </w:rPr>
        <w:t>7</w:t>
      </w:r>
      <w:r>
        <w:rPr>
          <w:rFonts w:hint="eastAsia" w:ascii="宋体" w:hAnsi="宋体"/>
          <w:b/>
          <w:bCs/>
          <w:color w:val="000000" w:themeColor="text1"/>
          <w:sz w:val="24"/>
          <w:u w:val="single"/>
          <w14:textFill>
            <w14:solidFill>
              <w14:schemeClr w14:val="tx1"/>
            </w14:solidFill>
          </w14:textFill>
        </w:rPr>
        <w:t>月</w:t>
      </w:r>
      <w:r>
        <w:rPr>
          <w:rFonts w:hint="eastAsia" w:ascii="宋体" w:hAnsi="宋体" w:cs="Times New Roman"/>
          <w:b/>
          <w:bCs/>
          <w:color w:val="000000" w:themeColor="text1"/>
          <w:kern w:val="2"/>
          <w:sz w:val="24"/>
          <w:szCs w:val="24"/>
          <w:u w:val="single"/>
          <w:lang w:val="en-US" w:eastAsia="zh-CN" w:bidi="ar-SA"/>
          <w14:textFill>
            <w14:solidFill>
              <w14:schemeClr w14:val="tx1"/>
            </w14:solidFill>
          </w14:textFill>
        </w:rPr>
        <w:t>3</w:t>
      </w:r>
      <w:r>
        <w:rPr>
          <w:rFonts w:hint="eastAsia" w:ascii="宋体" w:hAnsi="宋体"/>
          <w:b/>
          <w:bCs/>
          <w:color w:val="000000" w:themeColor="text1"/>
          <w:sz w:val="24"/>
          <w:u w:val="single"/>
          <w14:textFill>
            <w14:solidFill>
              <w14:schemeClr w14:val="tx1"/>
            </w14:solidFill>
          </w14:textFill>
        </w:rPr>
        <w:t>日</w:t>
      </w:r>
      <w:r>
        <w:rPr>
          <w:rFonts w:hint="eastAsia" w:ascii="宋体" w:hAnsi="宋体"/>
          <w:b/>
          <w:bCs/>
          <w:color w:val="000000" w:themeColor="text1"/>
          <w:sz w:val="24"/>
          <w:u w:val="single"/>
          <w:lang w:val="en-US" w:eastAsia="zh-CN"/>
          <w14:textFill>
            <w14:solidFill>
              <w14:schemeClr w14:val="tx1"/>
            </w14:solidFill>
          </w14:textFill>
        </w:rPr>
        <w:t>10时00分</w:t>
      </w:r>
      <w:r>
        <w:rPr>
          <w:rFonts w:hint="eastAsia" w:ascii="宋体" w:hAnsi="宋体"/>
          <w:b/>
          <w:bCs/>
          <w:color w:val="000000" w:themeColor="text1"/>
          <w:sz w:val="24"/>
          <w:u w:val="single"/>
          <w14:textFill>
            <w14:solidFill>
              <w14:schemeClr w14:val="tx1"/>
            </w14:solidFill>
          </w14:textFill>
        </w:rPr>
        <w:t xml:space="preserve"> 。</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ascii="宋体" w:hAnsi="宋体"/>
          <w:b w:val="0"/>
          <w:bCs/>
          <w:color w:val="000000" w:themeColor="text1"/>
          <w:sz w:val="24"/>
          <w:szCs w:val="20"/>
          <w14:textFill>
            <w14:solidFill>
              <w14:schemeClr w14:val="tx1"/>
            </w14:solidFill>
          </w14:textFill>
        </w:rPr>
        <w:t>：</w:t>
      </w:r>
      <w:r>
        <w:rPr>
          <w:rFonts w:hint="eastAsia"/>
          <w:b w:val="0"/>
          <w:bCs/>
          <w:color w:val="000000" w:themeColor="text1"/>
          <w:sz w:val="24"/>
          <w:u w:val="single"/>
          <w14:textFill>
            <w14:solidFill>
              <w14:schemeClr w14:val="tx1"/>
            </w14:solidFill>
          </w14:textFill>
        </w:rPr>
        <w:t>联系人：</w:t>
      </w:r>
      <w:r>
        <w:rPr>
          <w:rFonts w:hint="eastAsia" w:ascii="宋体" w:hAnsi="宋体"/>
          <w:b w:val="0"/>
          <w:bCs/>
          <w:color w:val="000000" w:themeColor="text1"/>
          <w:kern w:val="0"/>
          <w:sz w:val="24"/>
          <w:u w:val="single"/>
          <w:lang w:val="en-US" w:eastAsia="zh-CN"/>
          <w14:textFill>
            <w14:solidFill>
              <w14:schemeClr w14:val="tx1"/>
            </w14:solidFill>
          </w14:textFill>
        </w:rPr>
        <w:t>赵工</w:t>
      </w:r>
      <w:r>
        <w:rPr>
          <w:rFonts w:hint="eastAsia"/>
          <w:b w:val="0"/>
          <w:bCs/>
          <w:color w:val="000000" w:themeColor="text1"/>
          <w:sz w:val="24"/>
          <w:u w:val="single"/>
          <w14:textFill>
            <w14:solidFill>
              <w14:schemeClr w14:val="tx1"/>
            </w14:solidFill>
          </w14:textFill>
        </w:rPr>
        <w:t xml:space="preserve">     联系电话：</w:t>
      </w:r>
      <w:r>
        <w:rPr>
          <w:rFonts w:hint="eastAsia" w:ascii="宋体" w:hAnsi="宋体"/>
          <w:b w:val="0"/>
          <w:bCs/>
          <w:color w:val="000000" w:themeColor="text1"/>
          <w:kern w:val="0"/>
          <w:sz w:val="24"/>
          <w:u w:val="single"/>
          <w:lang w:val="en-US" w:eastAsia="zh-CN"/>
          <w14:textFill>
            <w14:solidFill>
              <w14:schemeClr w14:val="tx1"/>
            </w14:solidFill>
          </w14:textFill>
        </w:rPr>
        <w:t>15984527479</w:t>
      </w:r>
    </w:p>
    <w:p>
      <w:pPr>
        <w:spacing w:line="1000" w:lineRule="exact"/>
        <w:jc w:val="both"/>
        <w:rPr>
          <w:rFonts w:hint="eastAsia" w:ascii="方正小标宋简体" w:hAnsi="宋体" w:eastAsia="方正小标宋简体"/>
          <w:color w:val="000000"/>
          <w:spacing w:val="78"/>
          <w:sz w:val="72"/>
          <w:szCs w:val="72"/>
        </w:rPr>
      </w:pPr>
      <w:bookmarkStart w:id="33" w:name="_Toc168197338"/>
      <w:bookmarkStart w:id="34" w:name="_Toc131305914"/>
    </w:p>
    <w:p>
      <w:pPr>
        <w:spacing w:line="1000" w:lineRule="exact"/>
        <w:jc w:val="both"/>
        <w:rPr>
          <w:rFonts w:hint="eastAsia" w:ascii="方正小标宋简体" w:hAnsi="宋体" w:eastAsia="方正小标宋简体"/>
          <w:color w:val="000000"/>
          <w:spacing w:val="78"/>
          <w:sz w:val="72"/>
          <w:szCs w:val="72"/>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pStyle w:val="2"/>
        <w:rPr>
          <w:rFonts w:hint="eastAsia"/>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hint="eastAsia" w:ascii="黑体" w:hAnsi="黑体" w:eastAsia="黑体"/>
          <w:color w:val="000000"/>
          <w:sz w:val="32"/>
          <w:szCs w:val="32"/>
          <w:u w:val="single"/>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eastAsia="zh-CN"/>
        </w:rPr>
        <w:t>泸石高速石棉县段安顺场镇小水村集中安置点建设工程机械租赁</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hint="default" w:ascii="宋体" w:hAnsi="宋体" w:eastAsia="宋体"/>
          <w:color w:val="000000"/>
          <w:sz w:val="24"/>
          <w:u w:val="single"/>
          <w:lang w:val="en-US" w:eastAsia="zh-CN"/>
        </w:rPr>
      </w:pPr>
      <w:r>
        <w:rPr>
          <w:rFonts w:hint="eastAsia" w:ascii="宋体" w:hAnsi="宋体"/>
          <w:color w:val="000000"/>
          <w:sz w:val="24"/>
        </w:rPr>
        <w:t>致：</w:t>
      </w:r>
      <w:r>
        <w:rPr>
          <w:rFonts w:hint="eastAsia" w:ascii="宋体" w:hAnsi="宋体"/>
          <w:color w:val="000000"/>
          <w:sz w:val="24"/>
          <w:u w:val="single"/>
          <w:lang w:val="en-US" w:eastAsia="zh-CN"/>
        </w:rPr>
        <w:t>雅安城投建筑工程有限公司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b w:val="0"/>
          <w:bCs/>
          <w:color w:val="000000" w:themeColor="text1"/>
          <w:sz w:val="24"/>
          <w:u w:val="single"/>
          <w:lang w:eastAsia="zh-CN"/>
          <w14:textFill>
            <w14:solidFill>
              <w14:schemeClr w14:val="tx1"/>
            </w14:solidFill>
          </w14:textFill>
        </w:rPr>
        <w:t>泸石高速石棉县段安顺场镇小水村集中安置点建设工程机械租赁</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265249"/>
      <w:bookmarkStart w:id="38" w:name="_Toc282613285"/>
      <w:bookmarkStart w:id="39" w:name="_Toc132523737"/>
      <w:bookmarkStart w:id="40" w:name="_Toc132523466"/>
      <w:bookmarkStart w:id="41" w:name="_Toc131305915"/>
      <w:bookmarkStart w:id="42" w:name="_Toc132111898"/>
      <w:r>
        <w:rPr>
          <w:rFonts w:hint="eastAsia" w:ascii="黑体" w:hAnsi="宋体" w:eastAsia="黑体"/>
          <w:snapToGrid w:val="0"/>
          <w:kern w:val="0"/>
          <w:sz w:val="31"/>
          <w:szCs w:val="21"/>
        </w:rPr>
        <w:t>报价函</w:t>
      </w:r>
    </w:p>
    <w:p>
      <w:pPr>
        <w:adjustRightInd w:val="0"/>
        <w:snapToGrid w:val="0"/>
        <w:spacing w:line="360" w:lineRule="auto"/>
        <w:rPr>
          <w:rFonts w:hint="eastAsia" w:ascii="宋体" w:hAnsi="宋体" w:eastAsia="宋体" w:cs="Times New Roman"/>
          <w:color w:val="000000" w:themeColor="text1"/>
          <w:kern w:val="0"/>
          <w:sz w:val="24"/>
          <w:u w:val="single"/>
          <w:lang w:val="en-US" w:eastAsia="zh-CN"/>
          <w14:textFill>
            <w14:solidFill>
              <w14:schemeClr w14:val="tx1"/>
            </w14:solidFill>
          </w14:textFill>
        </w:rPr>
      </w:pPr>
      <w:r>
        <w:rPr>
          <w:rFonts w:hint="eastAsia" w:ascii="宋体" w:hAnsi="宋体" w:cs="Times New Roman"/>
          <w:color w:val="000000" w:themeColor="text1"/>
          <w:kern w:val="0"/>
          <w:sz w:val="24"/>
          <w:u w:val="single"/>
          <w:lang w:val="en-US" w:eastAsia="zh-CN"/>
          <w14:textFill>
            <w14:solidFill>
              <w14:schemeClr w14:val="tx1"/>
            </w14:solidFill>
          </w14:textFill>
        </w:rPr>
        <w:t>雅安城投建筑工程有限公司</w:t>
      </w:r>
      <w:r>
        <w:rPr>
          <w:rFonts w:hint="eastAsia" w:ascii="宋体" w:hAnsi="宋体" w:eastAsia="宋体" w:cs="Times New Roman"/>
          <w:color w:val="000000" w:themeColor="text1"/>
          <w:kern w:val="0"/>
          <w:sz w:val="24"/>
          <w:u w:val="none"/>
          <w:lang w:val="en-US" w:eastAsia="zh-CN"/>
          <w14:textFill>
            <w14:solidFill>
              <w14:schemeClr w14:val="tx1"/>
            </w14:solidFill>
          </w14:textFill>
        </w:rPr>
        <w:t>：</w:t>
      </w:r>
    </w:p>
    <w:p>
      <w:pPr>
        <w:adjustRightInd w:val="0"/>
        <w:snapToGrid w:val="0"/>
        <w:spacing w:line="360" w:lineRule="auto"/>
        <w:jc w:val="left"/>
        <w:rPr>
          <w:rFonts w:ascii="宋体"/>
          <w:snapToGrid w:val="0"/>
          <w:color w:val="000000" w:themeColor="text1"/>
          <w:kern w:val="0"/>
          <w:sz w:val="24"/>
          <w14:textFill>
            <w14:solidFill>
              <w14:schemeClr w14:val="tx1"/>
            </w14:solidFill>
          </w14:textFill>
        </w:rPr>
      </w:pPr>
    </w:p>
    <w:p>
      <w:pPr>
        <w:adjustRightInd w:val="0"/>
        <w:snapToGrid w:val="0"/>
        <w:spacing w:line="360" w:lineRule="auto"/>
        <w:ind w:firstLine="720" w:firstLineChars="300"/>
        <w:rPr>
          <w:rFonts w:hint="eastAsia" w:ascii="宋体" w:hAnsi="宋体" w:eastAsia="宋体" w:cs="Times New Roman"/>
          <w:snapToGrid w:val="0"/>
          <w:color w:val="000000" w:themeColor="text1"/>
          <w:kern w:val="0"/>
          <w:sz w:val="24"/>
          <w:lang w:eastAsia="zh-CN"/>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1．我方已仔细研究了</w:t>
      </w:r>
      <w:r>
        <w:rPr>
          <w:rFonts w:hint="eastAsia" w:ascii="宋体" w:hAnsi="宋体"/>
          <w:b w:val="0"/>
          <w:bCs/>
          <w:color w:val="000000" w:themeColor="text1"/>
          <w:sz w:val="24"/>
          <w:u w:val="single"/>
          <w:lang w:eastAsia="zh-CN"/>
          <w14:textFill>
            <w14:solidFill>
              <w14:schemeClr w14:val="tx1"/>
            </w14:solidFill>
          </w14:textFill>
        </w:rPr>
        <w:t>泸石高速石棉县段安顺场镇小水村集中安置点建设工程机械租赁</w:t>
      </w:r>
      <w:r>
        <w:rPr>
          <w:rFonts w:hint="eastAsia" w:ascii="宋体" w:hAnsi="宋体"/>
          <w:snapToGrid w:val="0"/>
          <w:color w:val="000000" w:themeColor="text1"/>
          <w:kern w:val="0"/>
          <w:sz w:val="24"/>
          <w14:textFill>
            <w14:solidFill>
              <w14:schemeClr w14:val="tx1"/>
            </w14:solidFill>
          </w14:textFill>
        </w:rPr>
        <w:t>文件的全部内容，</w:t>
      </w:r>
      <w:r>
        <w:rPr>
          <w:rFonts w:hint="eastAsia" w:ascii="宋体" w:hAnsi="宋体" w:eastAsia="宋体" w:cs="宋体"/>
          <w:snapToGrid w:val="0"/>
          <w:color w:val="000000" w:themeColor="text1"/>
          <w:sz w:val="24"/>
          <w:szCs w:val="24"/>
          <w14:textFill>
            <w14:solidFill>
              <w14:schemeClr w14:val="tx1"/>
            </w14:solidFill>
          </w14:textFill>
        </w:rPr>
        <w:t>愿意以</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为</w:t>
      </w:r>
      <w:r>
        <w:rPr>
          <w:rFonts w:hint="eastAsia" w:ascii="宋体" w:hAnsi="宋体" w:eastAsia="宋体" w:cs="宋体"/>
          <w:snapToGrid w:val="0"/>
          <w:color w:val="000000" w:themeColor="text1"/>
          <w:sz w:val="24"/>
          <w:szCs w:val="24"/>
          <w:lang w:val="en-US" w:eastAsia="zh-CN"/>
          <w14:textFill>
            <w14:solidFill>
              <w14:schemeClr w14:val="tx1"/>
            </w14:solidFill>
          </w14:textFill>
        </w:rPr>
        <w:t>含税</w:t>
      </w:r>
      <w:r>
        <w:rPr>
          <w:rFonts w:hint="eastAsia" w:ascii="宋体" w:hAnsi="宋体" w:cs="宋体"/>
          <w:snapToGrid w:val="0"/>
          <w:color w:val="000000" w:themeColor="text1"/>
          <w:sz w:val="24"/>
          <w:szCs w:val="24"/>
          <w:lang w:val="en-US" w:eastAsia="zh-CN"/>
          <w14:textFill>
            <w14:solidFill>
              <w14:schemeClr w14:val="tx1"/>
            </w14:solidFill>
          </w14:textFill>
        </w:rPr>
        <w:t>报价</w:t>
      </w:r>
      <w:r>
        <w:rPr>
          <w:rFonts w:hint="eastAsia" w:ascii="宋体" w:hAnsi="宋体" w:eastAsia="宋体" w:cs="宋体"/>
          <w:snapToGrid w:val="0"/>
          <w:color w:val="000000" w:themeColor="text1"/>
          <w:sz w:val="24"/>
          <w:szCs w:val="24"/>
          <w14:textFill>
            <w14:solidFill>
              <w14:schemeClr w14:val="tx1"/>
            </w14:solidFill>
          </w14:textFill>
        </w:rPr>
        <w:t>（其中不含税</w:t>
      </w:r>
      <w:r>
        <w:rPr>
          <w:rFonts w:hint="eastAsia" w:ascii="宋体" w:hAnsi="宋体" w:cs="宋体"/>
          <w:snapToGrid w:val="0"/>
          <w:color w:val="000000" w:themeColor="text1"/>
          <w:sz w:val="24"/>
          <w:szCs w:val="24"/>
          <w:lang w:val="en-US" w:eastAsia="zh-CN"/>
          <w14:textFill>
            <w14:solidFill>
              <w14:schemeClr w14:val="tx1"/>
            </w14:solidFill>
          </w14:textFill>
        </w:rPr>
        <w:t>报</w:t>
      </w:r>
      <w:r>
        <w:rPr>
          <w:rFonts w:hint="eastAsia" w:ascii="宋体" w:hAnsi="宋体" w:eastAsia="宋体" w:cs="宋体"/>
          <w:snapToGrid w:val="0"/>
          <w:color w:val="000000" w:themeColor="text1"/>
          <w:sz w:val="24"/>
          <w:szCs w:val="24"/>
          <w14:textFill>
            <w14:solidFill>
              <w14:schemeClr w14:val="tx1"/>
            </w14:solidFill>
          </w14:textFill>
        </w:rPr>
        <w:t>价为</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，税率</w:t>
      </w:r>
      <w:r>
        <w:rPr>
          <w:rFonts w:hint="eastAsia" w:ascii="宋体" w:hAnsi="宋体" w:eastAsia="宋体" w:cs="宋体"/>
          <w:snapToGrid w:val="0"/>
          <w:color w:val="000000" w:themeColor="text1"/>
          <w:sz w:val="24"/>
          <w:szCs w:val="24"/>
          <w:lang w:eastAsia="zh-CN"/>
          <w14:textFill>
            <w14:solidFill>
              <w14:schemeClr w14:val="tx1"/>
            </w14:solidFill>
          </w14:textFill>
        </w:rPr>
        <w:t>：</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w:t>
      </w:r>
      <w:r>
        <w:rPr>
          <w:rFonts w:hint="eastAsia" w:ascii="宋体" w:hAnsi="宋体"/>
          <w:snapToGrid w:val="0"/>
          <w:color w:val="000000" w:themeColor="text1"/>
          <w:kern w:val="0"/>
          <w:sz w:val="24"/>
          <w14:textFill>
            <w14:solidFill>
              <w14:schemeClr w14:val="tx1"/>
            </w14:solidFill>
          </w14:textFill>
        </w:rPr>
        <w:t>，工期</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XXX天，以采购人通知时间为准(具体以项目实际进度为准)。</w:t>
      </w:r>
      <w:r>
        <w:rPr>
          <w:rFonts w:hint="eastAsia" w:ascii="宋体" w:hAnsi="宋体"/>
          <w:snapToGrid w:val="0"/>
          <w:color w:val="000000" w:themeColor="text1"/>
          <w:kern w:val="0"/>
          <w:sz w:val="24"/>
          <w14:textFill>
            <w14:solidFill>
              <w14:schemeClr w14:val="tx1"/>
            </w14:solidFill>
          </w14:textFill>
        </w:rPr>
        <w:t xml:space="preserve"> 按合同约定实施和完成该项目合同约定内容，</w:t>
      </w:r>
      <w:r>
        <w:rPr>
          <w:rFonts w:hint="eastAsia" w:ascii="宋体" w:hAnsi="宋体"/>
          <w:snapToGrid w:val="0"/>
          <w:color w:val="000000" w:themeColor="text1"/>
          <w:kern w:val="0"/>
          <w:sz w:val="24"/>
          <w:lang w:val="en-US" w:eastAsia="zh-CN"/>
          <w14:textFill>
            <w14:solidFill>
              <w14:schemeClr w14:val="tx1"/>
            </w14:solidFill>
          </w14:textFill>
        </w:rPr>
        <w:t>质量</w:t>
      </w:r>
      <w:r>
        <w:rPr>
          <w:rFonts w:hint="eastAsia" w:ascii="宋体" w:hAnsi="宋体"/>
          <w:snapToGrid w:val="0"/>
          <w:color w:val="000000" w:themeColor="text1"/>
          <w:kern w:val="0"/>
          <w:sz w:val="24"/>
          <w:u w:val="none"/>
          <w:lang w:eastAsia="zh-CN"/>
          <w14:textFill>
            <w14:solidFill>
              <w14:schemeClr w14:val="tx1"/>
            </w14:solidFill>
          </w14:textFill>
        </w:rPr>
        <w:t>达到</w:t>
      </w:r>
      <w:r>
        <w:rPr>
          <w:rFonts w:hint="eastAsia" w:ascii="宋体" w:hAnsi="宋体"/>
          <w:snapToGrid w:val="0"/>
          <w:color w:val="000000" w:themeColor="text1"/>
          <w:kern w:val="0"/>
          <w:sz w:val="24"/>
          <w:u w:val="single"/>
          <w:lang w:eastAsia="zh-CN"/>
          <w14:textFill>
            <w14:solidFill>
              <w14:schemeClr w14:val="tx1"/>
            </w14:solidFill>
          </w14:textFill>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1695" w:bottom="1300" w:left="1763" w:header="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pPr>
        <w:spacing w:line="500" w:lineRule="exact"/>
        <w:rPr>
          <w:rFonts w:hint="eastAsia" w:ascii="宋体" w:hAnsi="宋体"/>
          <w:b/>
          <w:color w:val="000000"/>
          <w:sz w:val="28"/>
          <w:szCs w:val="28"/>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w:t>
      </w:r>
    </w:p>
    <w:tbl>
      <w:tblPr>
        <w:tblStyle w:val="15"/>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104"/>
        <w:gridCol w:w="1104"/>
        <w:gridCol w:w="1104"/>
        <w:gridCol w:w="1105"/>
        <w:gridCol w:w="1105"/>
        <w:gridCol w:w="1105"/>
        <w:gridCol w:w="1105"/>
        <w:gridCol w:w="1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清单报价表 </w:t>
            </w:r>
            <w:r>
              <w:rPr>
                <w:rFonts w:hint="eastAsia" w:ascii="宋体" w:hAnsi="宋体" w:eastAsia="宋体" w:cs="宋体"/>
                <w:b/>
                <w:bCs/>
                <w:i w:val="0"/>
                <w:iCs w:val="0"/>
                <w:color w:val="000000"/>
                <w:kern w:val="0"/>
                <w:sz w:val="40"/>
                <w:szCs w:val="40"/>
                <w:u w:val="none"/>
                <w:lang w:val="en-US" w:eastAsia="zh-CN" w:bidi="ar"/>
              </w:rPr>
              <w:t xml:space="preserve">  </w:t>
            </w:r>
            <w:r>
              <w:rPr>
                <w:rFonts w:hint="eastAsia" w:ascii="宋体" w:hAnsi="宋体" w:eastAsia="宋体" w:cs="宋体"/>
                <w:b/>
                <w:bCs/>
                <w:i w:val="0"/>
                <w:iCs w:val="0"/>
                <w:color w:val="000000"/>
                <w:kern w:val="0"/>
                <w:sz w:val="44"/>
                <w:szCs w:val="44"/>
                <w:u w:val="none"/>
                <w:lang w:val="en-US" w:eastAsia="zh-CN" w:bidi="ar"/>
              </w:rPr>
              <w:t xml:space="preserve"> </w:t>
            </w:r>
            <w:r>
              <w:rPr>
                <w:rFonts w:hint="eastAsia" w:ascii="宋体" w:hAnsi="宋体" w:eastAsia="宋体" w:cs="宋体"/>
                <w:b/>
                <w:bCs/>
                <w:i w:val="0"/>
                <w:iCs w:val="0"/>
                <w:color w:val="000000"/>
                <w:kern w:val="0"/>
                <w:sz w:val="40"/>
                <w:szCs w:val="4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项目名称：泸石高速石棉县段安顺场镇小水村集中安置点建设工程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暂定工程量</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不含税控制价（元）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单价（不含税）</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合计（不含税）</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反铲挖掘机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60-90斗容0.4-1以内</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反铲挖掘机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100-190斗容1~1.2以内</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反铲挖掘机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200-290斗容1.2以上</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反铲挖掘机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300-390斗容1.8以上</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破碎机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破碎机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100-190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破碎机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200-290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破碎机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300-390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夯实机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夯实机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200-290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小时</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装载机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20型铲车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台班</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一台班按 8 小时计算、含油、含司机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装载机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50型铲车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台班</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一台班按 8 小时计算、含油、含司机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三轮车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台班</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一台班按 8 小时计算、含油、含司机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金刚车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台班</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一台班按 8 小时计算、含油、含司机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单桥车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台班</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一台班按 8 小时计算、含油、含司机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月</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不含运费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双桥车（内转）</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1公里内</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趟</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台班</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一台班按 8 小时计算、含油、含司机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压路机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20吨以上</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台班</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一台班按 8 小时计算、含油、含司机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主要运输 挖掘机、装载机、压路机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趟</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城区转运、含司机、含油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主要运输 挖掘机、装载机、压路机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趟</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特殊路况、项目地址较远、含司机、含油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税率</w:t>
            </w:r>
          </w:p>
        </w:tc>
        <w:tc>
          <w:tcPr>
            <w:tcW w:w="49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合计（含税）</w:t>
            </w:r>
          </w:p>
        </w:tc>
        <w:tc>
          <w:tcPr>
            <w:tcW w:w="49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ascii="宋体" w:hAnsi="宋体" w:eastAsia="宋体" w:cs="宋体"/>
          <w:b/>
          <w:bCs/>
          <w:i w:val="0"/>
          <w:iCs w:val="0"/>
          <w:color w:val="000000"/>
          <w:kern w:val="0"/>
          <w:sz w:val="20"/>
          <w:szCs w:val="20"/>
          <w:u w:val="none"/>
          <w:lang w:val="en-US" w:eastAsia="zh-CN" w:bidi="ar"/>
        </w:rPr>
        <w:sectPr>
          <w:pgSz w:w="11850" w:h="16783"/>
          <w:pgMar w:top="1200" w:right="960" w:bottom="1300" w:left="1080" w:header="0" w:footer="1115" w:gutter="0"/>
          <w:cols w:space="720" w:num="1"/>
        </w:sectPr>
      </w:pPr>
      <w:r>
        <w:rPr>
          <w:rFonts w:hint="eastAsia" w:ascii="宋体" w:hAnsi="宋体" w:eastAsia="宋体" w:cs="宋体"/>
          <w:b/>
          <w:bCs/>
          <w:i w:val="0"/>
          <w:iCs w:val="0"/>
          <w:color w:val="000000"/>
          <w:kern w:val="0"/>
          <w:sz w:val="20"/>
          <w:szCs w:val="20"/>
          <w:u w:val="none"/>
          <w:lang w:val="en-US" w:eastAsia="zh-CN" w:bidi="ar"/>
        </w:rPr>
        <w:t>注：</w:t>
      </w:r>
      <w:r>
        <w:rPr>
          <w:rFonts w:hint="eastAsia" w:ascii="宋体" w:hAnsi="宋体" w:cs="宋体"/>
          <w:b/>
          <w:bCs/>
          <w:i w:val="0"/>
          <w:iCs w:val="0"/>
          <w:color w:val="000000"/>
          <w:kern w:val="0"/>
          <w:sz w:val="20"/>
          <w:szCs w:val="20"/>
          <w:u w:val="none"/>
          <w:lang w:val="en-US" w:eastAsia="zh-CN" w:bidi="ar"/>
        </w:rPr>
        <w:t>1、</w:t>
      </w:r>
      <w:r>
        <w:rPr>
          <w:rFonts w:hint="eastAsia" w:ascii="宋体" w:hAnsi="宋体" w:eastAsia="宋体" w:cs="宋体"/>
          <w:b/>
          <w:bCs/>
          <w:i w:val="0"/>
          <w:iCs w:val="0"/>
          <w:color w:val="000000"/>
          <w:kern w:val="0"/>
          <w:sz w:val="20"/>
          <w:szCs w:val="20"/>
          <w:u w:val="none"/>
          <w:lang w:val="en-US" w:eastAsia="zh-CN" w:bidi="ar"/>
        </w:rPr>
        <w:t>此表装入磋商文件中，作为报价函附件，</w:t>
      </w:r>
      <w:r>
        <w:rPr>
          <w:rFonts w:hint="eastAsia" w:ascii="宋体" w:hAnsi="宋体" w:cs="宋体"/>
          <w:b/>
          <w:bCs/>
          <w:i w:val="0"/>
          <w:iCs w:val="0"/>
          <w:color w:val="000000"/>
          <w:kern w:val="0"/>
          <w:sz w:val="20"/>
          <w:szCs w:val="20"/>
          <w:u w:val="none"/>
          <w:lang w:val="en-US" w:eastAsia="zh-CN" w:bidi="ar"/>
        </w:rPr>
        <w:t>2、</w:t>
      </w:r>
      <w:r>
        <w:rPr>
          <w:rFonts w:hint="eastAsia" w:ascii="宋体" w:hAnsi="宋体" w:eastAsia="宋体" w:cs="宋体"/>
          <w:b/>
          <w:bCs/>
          <w:i w:val="0"/>
          <w:iCs w:val="0"/>
          <w:color w:val="000000"/>
          <w:kern w:val="0"/>
          <w:sz w:val="20"/>
          <w:szCs w:val="20"/>
          <w:u w:val="none"/>
          <w:lang w:val="en-US" w:eastAsia="zh-CN" w:bidi="ar"/>
        </w:rPr>
        <w:t>合计金额为此项根据序号1-序号21进行“不含税单价合计”累加所得，仅作价格评比使用。报价应包含税金、合理利润、管理费等费用。</w:t>
      </w:r>
      <w:r>
        <w:rPr>
          <w:rFonts w:hint="eastAsia" w:ascii="宋体" w:hAnsi="宋体" w:cs="宋体"/>
          <w:b/>
          <w:bCs/>
          <w:i w:val="0"/>
          <w:iCs w:val="0"/>
          <w:color w:val="000000"/>
          <w:kern w:val="0"/>
          <w:sz w:val="20"/>
          <w:szCs w:val="20"/>
          <w:u w:val="none"/>
          <w:lang w:val="en-US" w:eastAsia="zh-CN" w:bidi="ar"/>
        </w:rPr>
        <w:t>3、以上涉及台班内容，不足一台班按一台班等于8小时进行折算（</w:t>
      </w:r>
      <w:r>
        <w:rPr>
          <w:rFonts w:hint="eastAsia" w:ascii="宋体" w:hAnsi="宋体" w:eastAsia="宋体" w:cs="宋体"/>
          <w:b/>
          <w:bCs/>
          <w:i w:val="0"/>
          <w:iCs w:val="0"/>
          <w:color w:val="000000"/>
          <w:kern w:val="0"/>
          <w:sz w:val="20"/>
          <w:szCs w:val="20"/>
          <w:u w:val="none"/>
          <w:lang w:val="en-US" w:eastAsia="zh-CN" w:bidi="ar"/>
        </w:rPr>
        <w:t>磋商人自递交</w:t>
      </w:r>
      <w:r>
        <w:rPr>
          <w:rFonts w:hint="eastAsia" w:ascii="宋体" w:hAnsi="宋体" w:cs="宋体"/>
          <w:b/>
          <w:bCs/>
          <w:i w:val="0"/>
          <w:iCs w:val="0"/>
          <w:color w:val="000000"/>
          <w:kern w:val="0"/>
          <w:sz w:val="20"/>
          <w:szCs w:val="20"/>
          <w:u w:val="none"/>
          <w:lang w:val="en-US" w:eastAsia="zh-CN" w:bidi="ar"/>
        </w:rPr>
        <w:t>磋商文件</w:t>
      </w:r>
      <w:r>
        <w:rPr>
          <w:rFonts w:hint="eastAsia" w:ascii="宋体" w:hAnsi="宋体" w:eastAsia="宋体" w:cs="宋体"/>
          <w:b/>
          <w:bCs/>
          <w:i w:val="0"/>
          <w:iCs w:val="0"/>
          <w:color w:val="000000"/>
          <w:kern w:val="0"/>
          <w:sz w:val="20"/>
          <w:szCs w:val="20"/>
          <w:u w:val="none"/>
          <w:lang w:val="en-US" w:eastAsia="zh-CN" w:bidi="ar"/>
        </w:rPr>
        <w:t>起，视为接受此要约）</w:t>
      </w:r>
      <w:r>
        <w:rPr>
          <w:rFonts w:hint="eastAsia" w:ascii="宋体" w:hAnsi="宋体" w:cs="宋体"/>
          <w:b/>
          <w:bCs/>
          <w:i w:val="0"/>
          <w:iCs w:val="0"/>
          <w:color w:val="000000"/>
          <w:kern w:val="0"/>
          <w:sz w:val="20"/>
          <w:szCs w:val="20"/>
          <w:u w:val="none"/>
          <w:lang w:val="en-US" w:eastAsia="zh-CN" w:bidi="ar"/>
        </w:rPr>
        <w:t>。</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FF0000"/>
          <w:sz w:val="21"/>
          <w:szCs w:val="21"/>
          <w:lang w:eastAsia="zh-CN"/>
        </w:rPr>
      </w:pPr>
      <w:r>
        <w:rPr>
          <w:rFonts w:hint="eastAsia" w:ascii="宋体" w:hAnsi="宋体"/>
          <w:b/>
          <w:bCs/>
          <w:color w:val="FF0000"/>
          <w:sz w:val="21"/>
          <w:szCs w:val="21"/>
          <w:lang w:val="en-US" w:eastAsia="zh-CN"/>
        </w:rPr>
        <w:t>后</w:t>
      </w:r>
      <w:r>
        <w:rPr>
          <w:rFonts w:hint="eastAsia" w:ascii="宋体" w:hAnsi="宋体"/>
          <w:b/>
          <w:bCs/>
          <w:color w:val="FF0000"/>
          <w:sz w:val="21"/>
          <w:szCs w:val="21"/>
        </w:rPr>
        <w:t>附：</w:t>
      </w:r>
      <w:r>
        <w:rPr>
          <w:rFonts w:hint="eastAsia" w:ascii="宋体" w:hAnsi="宋体"/>
          <w:b/>
          <w:bCs/>
          <w:color w:val="FF0000"/>
          <w:sz w:val="21"/>
          <w:szCs w:val="21"/>
          <w:lang w:val="en-US" w:eastAsia="zh-CN"/>
        </w:rPr>
        <w:t>1、</w:t>
      </w:r>
      <w:r>
        <w:rPr>
          <w:rFonts w:hint="eastAsia" w:ascii="宋体" w:hAnsi="宋体"/>
          <w:b/>
          <w:bCs/>
          <w:color w:val="FF0000"/>
          <w:sz w:val="21"/>
          <w:szCs w:val="21"/>
        </w:rPr>
        <w:t>法定代表人身份证复印件</w:t>
      </w:r>
      <w:r>
        <w:rPr>
          <w:rFonts w:hint="eastAsia" w:ascii="宋体" w:hAnsi="宋体"/>
          <w:b/>
          <w:bCs/>
          <w:color w:val="FF0000"/>
          <w:sz w:val="21"/>
          <w:szCs w:val="21"/>
          <w:lang w:eastAsia="zh-CN"/>
        </w:rPr>
        <w:t>。</w:t>
      </w:r>
      <w:r>
        <w:rPr>
          <w:rFonts w:hint="eastAsia" w:ascii="宋体" w:hAnsi="宋体"/>
          <w:b/>
          <w:bCs/>
          <w:color w:val="FF0000"/>
          <w:sz w:val="21"/>
          <w:szCs w:val="21"/>
          <w:lang w:val="en-US" w:eastAsia="zh-CN"/>
        </w:rPr>
        <w:t>2、</w:t>
      </w:r>
      <w:r>
        <w:rPr>
          <w:rFonts w:hint="eastAsia" w:ascii="宋体" w:hAnsi="宋体"/>
          <w:b/>
          <w:bCs/>
          <w:color w:val="FF0000"/>
          <w:sz w:val="21"/>
          <w:szCs w:val="21"/>
        </w:rPr>
        <w:t>营业执照</w:t>
      </w:r>
      <w:r>
        <w:rPr>
          <w:rFonts w:hint="eastAsia" w:ascii="宋体" w:hAnsi="宋体"/>
          <w:b/>
          <w:bCs/>
          <w:color w:val="FF0000"/>
          <w:sz w:val="21"/>
          <w:szCs w:val="21"/>
          <w:lang w:eastAsia="zh-CN"/>
        </w:rPr>
        <w:t>。</w:t>
      </w:r>
      <w:r>
        <w:rPr>
          <w:rFonts w:hint="eastAsia" w:ascii="宋体" w:hAnsi="宋体"/>
          <w:b/>
          <w:bCs/>
          <w:color w:val="FF0000"/>
          <w:sz w:val="21"/>
          <w:szCs w:val="21"/>
          <w:lang w:val="en-US" w:eastAsia="zh-CN"/>
        </w:rPr>
        <w:t>3、</w:t>
      </w:r>
      <w:r>
        <w:rPr>
          <w:rFonts w:hint="eastAsia" w:ascii="宋体" w:hAnsi="宋体"/>
          <w:b/>
          <w:bCs/>
          <w:color w:val="FF0000"/>
          <w:sz w:val="21"/>
          <w:szCs w:val="21"/>
        </w:rPr>
        <w:t>资质证书</w:t>
      </w:r>
      <w:r>
        <w:rPr>
          <w:rFonts w:hint="eastAsia" w:ascii="宋体" w:hAnsi="宋体"/>
          <w:b/>
          <w:bCs/>
          <w:color w:val="FF0000"/>
          <w:sz w:val="21"/>
          <w:szCs w:val="21"/>
          <w:lang w:eastAsia="zh-CN"/>
        </w:rPr>
        <w:t>（</w:t>
      </w:r>
      <w:r>
        <w:rPr>
          <w:rFonts w:hint="eastAsia" w:ascii="宋体" w:hAnsi="宋体"/>
          <w:b/>
          <w:bCs/>
          <w:color w:val="FF0000"/>
          <w:sz w:val="21"/>
          <w:szCs w:val="21"/>
          <w:lang w:val="en-US" w:eastAsia="zh-CN"/>
        </w:rPr>
        <w:t>如有要求</w:t>
      </w:r>
      <w:r>
        <w:rPr>
          <w:rFonts w:hint="eastAsia" w:ascii="宋体" w:hAnsi="宋体"/>
          <w:b/>
          <w:bCs/>
          <w:color w:val="FF0000"/>
          <w:sz w:val="21"/>
          <w:szCs w:val="21"/>
          <w:lang w:eastAsia="zh-CN"/>
        </w:rPr>
        <w:t>）。</w:t>
      </w:r>
      <w:r>
        <w:rPr>
          <w:rFonts w:hint="eastAsia" w:ascii="宋体" w:hAnsi="宋体"/>
          <w:b/>
          <w:bCs/>
          <w:color w:val="FF0000"/>
          <w:sz w:val="21"/>
          <w:szCs w:val="21"/>
          <w:lang w:val="en-US" w:eastAsia="zh-CN"/>
        </w:rPr>
        <w:t>4、</w:t>
      </w:r>
      <w:r>
        <w:rPr>
          <w:rFonts w:hint="eastAsia" w:ascii="宋体" w:hAnsi="宋体"/>
          <w:b/>
          <w:bCs/>
          <w:color w:val="FF0000"/>
          <w:sz w:val="21"/>
          <w:szCs w:val="21"/>
          <w:lang w:eastAsia="zh-CN"/>
        </w:rPr>
        <w:t>开户许可证或基本存款账户信息。上述资料均需盖章。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b w:val="0"/>
          <w:bCs/>
          <w:color w:val="000000" w:themeColor="text1"/>
          <w:sz w:val="24"/>
          <w:u w:val="single"/>
          <w:lang w:eastAsia="zh-CN"/>
          <w14:textFill>
            <w14:solidFill>
              <w14:schemeClr w14:val="tx1"/>
            </w14:solidFill>
          </w14:textFill>
        </w:rPr>
        <w:t>泸石高速石棉县段安顺场镇小水村集中安置点建设工程机械租赁</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1"/>
          <w:szCs w:val="21"/>
        </w:rPr>
      </w:pPr>
      <w:r>
        <w:rPr>
          <w:rFonts w:hint="eastAsia" w:ascii="宋体" w:hAnsi="宋体" w:cs="宋体"/>
          <w:sz w:val="24"/>
        </w:rPr>
        <w:t xml:space="preserve">  </w:t>
      </w:r>
      <w:r>
        <w:rPr>
          <w:rFonts w:hint="eastAsia" w:ascii="宋体" w:hAnsi="宋体" w:cs="宋体"/>
          <w:sz w:val="21"/>
          <w:szCs w:val="21"/>
        </w:rPr>
        <w:t xml:space="preserve"> </w:t>
      </w:r>
      <w:r>
        <w:rPr>
          <w:rFonts w:hint="eastAsia" w:ascii="宋体" w:hAnsi="宋体" w:cs="宋体"/>
          <w:color w:val="FF0000"/>
          <w:sz w:val="21"/>
          <w:szCs w:val="21"/>
        </w:rPr>
        <w:t xml:space="preserve"> </w:t>
      </w:r>
      <w:r>
        <w:rPr>
          <w:rFonts w:hint="eastAsia" w:ascii="宋体" w:hAnsi="宋体" w:cs="宋体"/>
          <w:b/>
          <w:bCs/>
          <w:color w:val="FF0000"/>
          <w:sz w:val="21"/>
          <w:szCs w:val="21"/>
          <w:lang w:val="en-US" w:eastAsia="zh-CN"/>
        </w:rPr>
        <w:t>后</w:t>
      </w:r>
      <w:r>
        <w:rPr>
          <w:rFonts w:hint="eastAsia" w:ascii="宋体" w:hAnsi="宋体" w:cs="宋体"/>
          <w:b/>
          <w:bCs/>
          <w:color w:val="FF0000"/>
          <w:sz w:val="21"/>
          <w:szCs w:val="21"/>
        </w:rPr>
        <w:t>附：</w:t>
      </w:r>
      <w:r>
        <w:rPr>
          <w:rFonts w:hint="eastAsia" w:ascii="宋体" w:hAnsi="宋体" w:cs="宋体"/>
          <w:b/>
          <w:bCs/>
          <w:color w:val="FF0000"/>
          <w:sz w:val="21"/>
          <w:szCs w:val="21"/>
          <w:lang w:val="en-US" w:eastAsia="zh-CN"/>
        </w:rPr>
        <w:t>1、</w:t>
      </w:r>
      <w:r>
        <w:rPr>
          <w:rFonts w:hint="eastAsia" w:ascii="宋体" w:hAnsi="宋体" w:cs="宋体"/>
          <w:b/>
          <w:bCs/>
          <w:color w:val="FF0000"/>
          <w:sz w:val="21"/>
          <w:szCs w:val="21"/>
        </w:rPr>
        <w:t>法定代表人身份证复印件</w:t>
      </w:r>
      <w:r>
        <w:rPr>
          <w:rFonts w:hint="eastAsia" w:ascii="宋体" w:hAnsi="宋体" w:cs="宋体"/>
          <w:b/>
          <w:bCs/>
          <w:color w:val="FF0000"/>
          <w:sz w:val="21"/>
          <w:szCs w:val="21"/>
          <w:lang w:eastAsia="zh-CN"/>
        </w:rPr>
        <w:t>。</w:t>
      </w:r>
      <w:r>
        <w:rPr>
          <w:rFonts w:hint="eastAsia" w:ascii="宋体" w:hAnsi="宋体" w:cs="宋体"/>
          <w:b/>
          <w:bCs/>
          <w:color w:val="FF0000"/>
          <w:sz w:val="21"/>
          <w:szCs w:val="21"/>
          <w:lang w:val="en-US" w:eastAsia="zh-CN"/>
        </w:rPr>
        <w:t>2、</w:t>
      </w:r>
      <w:r>
        <w:rPr>
          <w:rFonts w:hint="eastAsia" w:ascii="宋体" w:hAnsi="宋体" w:cs="宋体"/>
          <w:b/>
          <w:bCs/>
          <w:color w:val="FF0000"/>
          <w:sz w:val="21"/>
          <w:szCs w:val="21"/>
        </w:rPr>
        <w:t>授权委托人身份证复印件</w:t>
      </w:r>
      <w:r>
        <w:rPr>
          <w:rFonts w:hint="eastAsia" w:ascii="宋体" w:hAnsi="宋体" w:cs="宋体"/>
          <w:b/>
          <w:bCs/>
          <w:color w:val="FF0000"/>
          <w:sz w:val="21"/>
          <w:szCs w:val="21"/>
          <w:lang w:eastAsia="zh-CN"/>
        </w:rPr>
        <w:t>。</w:t>
      </w:r>
      <w:r>
        <w:rPr>
          <w:rFonts w:hint="eastAsia" w:ascii="宋体" w:hAnsi="宋体" w:cs="宋体"/>
          <w:b/>
          <w:bCs/>
          <w:color w:val="FF0000"/>
          <w:sz w:val="21"/>
          <w:szCs w:val="21"/>
          <w:lang w:val="en-US" w:eastAsia="zh-CN"/>
        </w:rPr>
        <w:t>3、</w:t>
      </w:r>
      <w:r>
        <w:rPr>
          <w:rFonts w:hint="eastAsia" w:ascii="宋体" w:hAnsi="宋体" w:cs="宋体"/>
          <w:b/>
          <w:bCs/>
          <w:color w:val="FF0000"/>
          <w:sz w:val="21"/>
          <w:szCs w:val="21"/>
        </w:rPr>
        <w:t>授权委托</w:t>
      </w:r>
      <w:r>
        <w:rPr>
          <w:rFonts w:hint="eastAsia" w:ascii="宋体" w:hAnsi="宋体" w:cs="宋体"/>
          <w:b/>
          <w:bCs/>
          <w:color w:val="FF0000"/>
          <w:sz w:val="21"/>
          <w:szCs w:val="21"/>
          <w:lang w:val="en-US" w:eastAsia="zh-CN"/>
        </w:rPr>
        <w:t>代理</w:t>
      </w:r>
      <w:r>
        <w:rPr>
          <w:rFonts w:hint="eastAsia" w:ascii="宋体" w:hAnsi="宋体" w:cs="宋体"/>
          <w:b/>
          <w:bCs/>
          <w:color w:val="FF0000"/>
          <w:sz w:val="21"/>
          <w:szCs w:val="21"/>
        </w:rPr>
        <w:t>人</w:t>
      </w:r>
      <w:r>
        <w:rPr>
          <w:rFonts w:hint="eastAsia" w:ascii="宋体" w:hAnsi="宋体" w:cs="宋体"/>
          <w:b/>
          <w:bCs/>
          <w:color w:val="FF0000"/>
          <w:sz w:val="21"/>
          <w:szCs w:val="21"/>
          <w:lang w:val="en-US" w:eastAsia="zh-CN"/>
        </w:rPr>
        <w:t>近3个月连续缴纳的社保证明。4、营业执照5、资质证书（如有要求）。6、</w:t>
      </w:r>
      <w:r>
        <w:rPr>
          <w:rFonts w:hint="eastAsia" w:ascii="宋体" w:hAnsi="宋体" w:eastAsia="宋体" w:cs="宋体"/>
          <w:b/>
          <w:bCs/>
          <w:color w:val="FF0000"/>
          <w:sz w:val="21"/>
          <w:szCs w:val="21"/>
        </w:rPr>
        <w:t>开户许可证或基本存款账户信息</w:t>
      </w:r>
      <w:r>
        <w:rPr>
          <w:rFonts w:hint="eastAsia" w:ascii="宋体" w:hAnsi="宋体" w:cs="宋体"/>
          <w:b/>
          <w:bCs/>
          <w:color w:val="FF0000"/>
          <w:sz w:val="21"/>
          <w:szCs w:val="21"/>
          <w:lang w:eastAsia="zh-CN"/>
        </w:rPr>
        <w:t>。</w:t>
      </w:r>
      <w:r>
        <w:rPr>
          <w:rFonts w:hint="eastAsia" w:ascii="宋体" w:hAnsi="宋体" w:cs="宋体"/>
          <w:b/>
          <w:bCs/>
          <w:color w:val="FF0000"/>
          <w:sz w:val="21"/>
          <w:szCs w:val="21"/>
          <w:lang w:val="en-US" w:eastAsia="zh-CN"/>
        </w:rPr>
        <w:t>上述资料</w:t>
      </w:r>
      <w:r>
        <w:rPr>
          <w:rFonts w:hint="eastAsia" w:ascii="宋体" w:hAnsi="宋体" w:cs="宋体"/>
          <w:b/>
          <w:bCs/>
          <w:color w:val="FF0000"/>
          <w:sz w:val="21"/>
          <w:szCs w:val="21"/>
        </w:rPr>
        <w:t>均需盖章。</w:t>
      </w:r>
    </w:p>
    <w:p>
      <w:pPr>
        <w:spacing w:line="360" w:lineRule="auto"/>
        <w:rPr>
          <w:rFonts w:ascii="宋体" w:hAnsi="宋体" w:cs="宋体"/>
          <w:sz w:val="21"/>
          <w:szCs w:val="21"/>
        </w:rPr>
      </w:pPr>
      <w:r>
        <w:rPr>
          <w:rFonts w:hint="eastAsia" w:ascii="宋体" w:hAnsi="宋体" w:cs="宋体"/>
          <w:sz w:val="21"/>
          <w:szCs w:val="21"/>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111901"/>
      <w:bookmarkStart w:id="44" w:name="_Toc132000252"/>
      <w:bookmarkStart w:id="45" w:name="_Toc132523740"/>
      <w:bookmarkStart w:id="46" w:name="_Toc282613286"/>
      <w:bookmarkStart w:id="47" w:name="_Toc132523469"/>
      <w:bookmarkStart w:id="48" w:name="_Toc132265253"/>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282613287"/>
      <w:bookmarkStart w:id="50" w:name="_Toc138581133"/>
      <w:bookmarkStart w:id="51" w:name="_Toc138581214"/>
      <w:bookmarkStart w:id="52" w:name="_Toc152748104"/>
      <w:bookmarkStart w:id="53" w:name="_Toc134953396"/>
      <w:bookmarkStart w:id="54" w:name="_Toc156059747"/>
      <w:bookmarkStart w:id="55" w:name="_Toc132523468"/>
      <w:bookmarkStart w:id="56" w:name="_Toc131305916"/>
      <w:bookmarkStart w:id="57" w:name="_Toc132111900"/>
      <w:bookmarkStart w:id="58" w:name="_Toc132265252"/>
      <w:bookmarkStart w:id="59" w:name="_Toc132523739"/>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int="default" w:hAnsi="宋体"/>
          <w:color w:val="0D0D0D"/>
          <w:sz w:val="24"/>
          <w:lang w:val="en-US"/>
        </w:rPr>
      </w:pPr>
      <w:r>
        <w:rPr>
          <w:rFonts w:hint="eastAsia" w:hAnsi="宋体"/>
          <w:color w:val="0D0D0D"/>
          <w:sz w:val="24"/>
        </w:rPr>
        <w:t>致：</w:t>
      </w:r>
      <w:r>
        <w:rPr>
          <w:rFonts w:hint="eastAsia" w:hAnsi="宋体"/>
          <w:color w:val="000000" w:themeColor="text1"/>
          <w:sz w:val="24"/>
          <w:u w:val="single"/>
          <w:lang w:val="en-US" w:eastAsia="zh-CN"/>
          <w14:textFill>
            <w14:solidFill>
              <w14:schemeClr w14:val="tx1"/>
            </w14:solidFill>
          </w14:textFill>
        </w:rPr>
        <w:t>雅安城投建筑工程有限公司</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b w:val="0"/>
          <w:bCs/>
          <w:color w:val="000000" w:themeColor="text1"/>
          <w:sz w:val="24"/>
          <w:u w:val="single"/>
          <w:lang w:eastAsia="zh-CN"/>
          <w14:textFill>
            <w14:solidFill>
              <w14:schemeClr w14:val="tx1"/>
            </w14:solidFill>
          </w14:textFill>
        </w:rPr>
        <w:t>泸石高速石棉县段安顺场镇小水村集中安置点建设工程机械租赁</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8"/>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8"/>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8"/>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8"/>
        <w:spacing w:after="0" w:line="500" w:lineRule="exact"/>
        <w:ind w:firstLine="432"/>
        <w:rPr>
          <w:rFonts w:hAnsi="宋体"/>
          <w:color w:val="0D0D0D"/>
          <w:sz w:val="24"/>
        </w:rPr>
      </w:pP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：承诺函可自行提供具有有效签字或盖章的格式</w:t>
      </w:r>
      <w:r>
        <w:rPr>
          <w:rFonts w:hint="eastAsia" w:ascii="宋体" w:hAnsi="宋体"/>
          <w:b/>
          <w:bCs/>
          <w:color w:val="FF0000"/>
          <w:sz w:val="24"/>
          <w:lang w:eastAsia="zh-CN"/>
        </w:rPr>
        <w:t>，</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spacing w:line="260" w:lineRule="exact"/>
        <w:outlineLvl w:val="1"/>
        <w:rPr>
          <w:rFonts w:ascii="宋体" w:hAnsi="宋体"/>
          <w:color w:val="000000"/>
        </w:rPr>
      </w:pPr>
    </w:p>
    <w:p/>
    <w:p>
      <w:pPr>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81501546"/>
      <w:bookmarkStart w:id="61" w:name="_Toc282613288"/>
      <w:bookmarkStart w:id="62" w:name="_Toc206124293"/>
      <w:bookmarkStart w:id="63" w:name="_Toc172597907"/>
      <w:bookmarkStart w:id="64" w:name="_Toc259086672"/>
      <w:bookmarkStart w:id="65" w:name="_Toc156059748"/>
      <w:bookmarkStart w:id="66" w:name="_Toc279575844"/>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rPr>
          <w:rFonts w:hint="eastAsia" w:ascii="宋体" w:hAnsi="宋体" w:eastAsia="宋体" w:cs="Times New Roman"/>
          <w:color w:val="000000" w:themeColor="text1"/>
          <w:kern w:val="0"/>
          <w:sz w:val="24"/>
          <w:u w:val="single"/>
          <w:lang w:val="en-US" w:eastAsia="zh-CN"/>
          <w14:textFill>
            <w14:solidFill>
              <w14:schemeClr w14:val="tx1"/>
            </w14:solidFill>
          </w14:textFill>
        </w:rPr>
      </w:pPr>
      <w:r>
        <w:rPr>
          <w:rFonts w:hint="eastAsia" w:ascii="宋体" w:hAnsi="宋体" w:cs="Times New Roman"/>
          <w:color w:val="000000" w:themeColor="text1"/>
          <w:kern w:val="0"/>
          <w:sz w:val="24"/>
          <w:u w:val="single"/>
          <w:lang w:val="en-US" w:eastAsia="zh-CN"/>
          <w14:textFill>
            <w14:solidFill>
              <w14:schemeClr w14:val="tx1"/>
            </w14:solidFill>
          </w14:textFill>
        </w:rPr>
        <w:t>雅安城投建筑工程有限公司</w:t>
      </w:r>
      <w:r>
        <w:rPr>
          <w:rFonts w:hint="eastAsia" w:ascii="宋体" w:hAnsi="宋体" w:eastAsia="宋体" w:cs="Times New Roman"/>
          <w:color w:val="000000" w:themeColor="text1"/>
          <w:kern w:val="0"/>
          <w:sz w:val="24"/>
          <w:u w:val="none"/>
          <w:lang w:val="en-US" w:eastAsia="zh-CN"/>
          <w14:textFill>
            <w14:solidFill>
              <w14:schemeClr w14:val="tx1"/>
            </w14:solidFill>
          </w14:textFill>
        </w:rPr>
        <w:t>：</w:t>
      </w:r>
    </w:p>
    <w:p>
      <w:pPr>
        <w:adjustRightInd w:val="0"/>
        <w:snapToGrid w:val="0"/>
        <w:spacing w:line="360" w:lineRule="auto"/>
        <w:jc w:val="left"/>
        <w:rPr>
          <w:rFonts w:ascii="宋体"/>
          <w:snapToGrid w:val="0"/>
          <w:color w:val="000000" w:themeColor="text1"/>
          <w:kern w:val="0"/>
          <w:sz w:val="24"/>
          <w14:textFill>
            <w14:solidFill>
              <w14:schemeClr w14:val="tx1"/>
            </w14:solidFill>
          </w14:textFill>
        </w:rPr>
      </w:pPr>
    </w:p>
    <w:p>
      <w:pPr>
        <w:adjustRightInd w:val="0"/>
        <w:snapToGrid w:val="0"/>
        <w:spacing w:line="360" w:lineRule="auto"/>
        <w:ind w:firstLine="720" w:firstLineChars="300"/>
        <w:rPr>
          <w:rFonts w:ascii="宋体"/>
          <w:snapToGrid w:val="0"/>
          <w:sz w:val="24"/>
        </w:rPr>
      </w:pPr>
      <w:r>
        <w:rPr>
          <w:rFonts w:ascii="宋体" w:hAnsi="宋体"/>
          <w:snapToGrid w:val="0"/>
          <w:color w:val="000000" w:themeColor="text1"/>
          <w:kern w:val="0"/>
          <w:sz w:val="24"/>
          <w14:textFill>
            <w14:solidFill>
              <w14:schemeClr w14:val="tx1"/>
            </w14:solidFill>
          </w14:textFill>
        </w:rPr>
        <w:t>1</w:t>
      </w:r>
      <w:r>
        <w:rPr>
          <w:rFonts w:hint="eastAsia" w:ascii="宋体" w:hAnsi="宋体"/>
          <w:snapToGrid w:val="0"/>
          <w:color w:val="000000" w:themeColor="text1"/>
          <w:kern w:val="0"/>
          <w:sz w:val="24"/>
          <w14:textFill>
            <w14:solidFill>
              <w14:schemeClr w14:val="tx1"/>
            </w14:solidFill>
          </w14:textFill>
        </w:rPr>
        <w:t>．我方再次仔细研究了</w:t>
      </w:r>
      <w:r>
        <w:rPr>
          <w:rFonts w:hint="eastAsia" w:ascii="宋体" w:hAnsi="宋体"/>
          <w:b w:val="0"/>
          <w:bCs/>
          <w:color w:val="000000" w:themeColor="text1"/>
          <w:sz w:val="24"/>
          <w:u w:val="single"/>
          <w:lang w:eastAsia="zh-CN"/>
          <w14:textFill>
            <w14:solidFill>
              <w14:schemeClr w14:val="tx1"/>
            </w14:solidFill>
          </w14:textFill>
        </w:rPr>
        <w:t>泸石高速石棉县段安顺场镇小水村集中安置点建设工程机械租赁</w:t>
      </w:r>
      <w:r>
        <w:rPr>
          <w:rFonts w:hint="eastAsia" w:ascii="宋体" w:hAnsi="宋体"/>
          <w:snapToGrid w:val="0"/>
          <w:color w:val="000000" w:themeColor="text1"/>
          <w:kern w:val="0"/>
          <w:sz w:val="24"/>
          <w14:textFill>
            <w14:solidFill>
              <w14:schemeClr w14:val="tx1"/>
            </w14:solidFill>
          </w14:textFill>
        </w:rPr>
        <w:t>文件的全部内容，</w:t>
      </w:r>
      <w:r>
        <w:rPr>
          <w:rFonts w:hint="eastAsia" w:ascii="宋体" w:hAnsi="宋体" w:eastAsia="宋体" w:cs="宋体"/>
          <w:snapToGrid w:val="0"/>
          <w:color w:val="000000" w:themeColor="text1"/>
          <w:sz w:val="24"/>
          <w:szCs w:val="24"/>
          <w14:textFill>
            <w14:solidFill>
              <w14:schemeClr w14:val="tx1"/>
            </w14:solidFill>
          </w14:textFill>
        </w:rPr>
        <w:t>愿意以</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为</w:t>
      </w:r>
      <w:r>
        <w:rPr>
          <w:rFonts w:hint="eastAsia" w:ascii="宋体" w:hAnsi="宋体" w:eastAsia="宋体" w:cs="宋体"/>
          <w:snapToGrid w:val="0"/>
          <w:color w:val="000000" w:themeColor="text1"/>
          <w:sz w:val="24"/>
          <w:szCs w:val="24"/>
          <w:lang w:val="en-US" w:eastAsia="zh-CN"/>
          <w14:textFill>
            <w14:solidFill>
              <w14:schemeClr w14:val="tx1"/>
            </w14:solidFill>
          </w14:textFill>
        </w:rPr>
        <w:t>含税</w:t>
      </w:r>
      <w:r>
        <w:rPr>
          <w:rFonts w:hint="eastAsia" w:ascii="宋体" w:hAnsi="宋体" w:cs="宋体"/>
          <w:snapToGrid w:val="0"/>
          <w:color w:val="000000" w:themeColor="text1"/>
          <w:sz w:val="24"/>
          <w:szCs w:val="24"/>
          <w:lang w:val="en-US" w:eastAsia="zh-CN"/>
          <w14:textFill>
            <w14:solidFill>
              <w14:schemeClr w14:val="tx1"/>
            </w14:solidFill>
          </w14:textFill>
        </w:rPr>
        <w:t>报价</w:t>
      </w:r>
      <w:r>
        <w:rPr>
          <w:rFonts w:hint="eastAsia" w:ascii="宋体" w:hAnsi="宋体" w:eastAsia="宋体" w:cs="宋体"/>
          <w:snapToGrid w:val="0"/>
          <w:color w:val="000000" w:themeColor="text1"/>
          <w:sz w:val="24"/>
          <w:szCs w:val="24"/>
          <w14:textFill>
            <w14:solidFill>
              <w14:schemeClr w14:val="tx1"/>
            </w14:solidFill>
          </w14:textFill>
        </w:rPr>
        <w:t>（其中不含税</w:t>
      </w:r>
      <w:r>
        <w:rPr>
          <w:rFonts w:hint="eastAsia" w:ascii="宋体" w:hAnsi="宋体" w:cs="宋体"/>
          <w:snapToGrid w:val="0"/>
          <w:color w:val="000000" w:themeColor="text1"/>
          <w:sz w:val="24"/>
          <w:szCs w:val="24"/>
          <w:lang w:val="en-US" w:eastAsia="zh-CN"/>
          <w14:textFill>
            <w14:solidFill>
              <w14:schemeClr w14:val="tx1"/>
            </w14:solidFill>
          </w14:textFill>
        </w:rPr>
        <w:t>报价</w:t>
      </w:r>
      <w:r>
        <w:rPr>
          <w:rFonts w:hint="eastAsia" w:ascii="宋体" w:hAnsi="宋体" w:eastAsia="宋体" w:cs="宋体"/>
          <w:snapToGrid w:val="0"/>
          <w:color w:val="000000" w:themeColor="text1"/>
          <w:sz w:val="24"/>
          <w:szCs w:val="24"/>
          <w14:textFill>
            <w14:solidFill>
              <w14:schemeClr w14:val="tx1"/>
            </w14:solidFill>
          </w14:textFill>
        </w:rPr>
        <w:t>为</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，税率</w:t>
      </w:r>
      <w:r>
        <w:rPr>
          <w:rFonts w:hint="eastAsia" w:ascii="宋体" w:hAnsi="宋体" w:eastAsia="宋体" w:cs="宋体"/>
          <w:snapToGrid w:val="0"/>
          <w:color w:val="000000" w:themeColor="text1"/>
          <w:sz w:val="24"/>
          <w:szCs w:val="24"/>
          <w:lang w:eastAsia="zh-CN"/>
          <w14:textFill>
            <w14:solidFill>
              <w14:schemeClr w14:val="tx1"/>
            </w14:solidFill>
          </w14:textFill>
        </w:rPr>
        <w:t>：</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w:t>
      </w:r>
      <w:r>
        <w:rPr>
          <w:rFonts w:hint="eastAsia" w:ascii="宋体" w:hAnsi="宋体"/>
          <w:snapToGrid w:val="0"/>
          <w:color w:val="000000" w:themeColor="text1"/>
          <w:kern w:val="0"/>
          <w:sz w:val="24"/>
          <w14:textFill>
            <w14:solidFill>
              <w14:schemeClr w14:val="tx1"/>
            </w14:solidFill>
          </w14:textFill>
        </w:rPr>
        <w:t>，工期</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90天，以采购人通知时间为准(具体以项目实际进度为准)。</w:t>
      </w:r>
      <w:r>
        <w:rPr>
          <w:rFonts w:hint="eastAsia" w:ascii="宋体" w:hAnsi="宋体"/>
          <w:snapToGrid w:val="0"/>
          <w:color w:val="000000" w:themeColor="text1"/>
          <w:kern w:val="0"/>
          <w:sz w:val="24"/>
          <w14:textFill>
            <w14:solidFill>
              <w14:schemeClr w14:val="tx1"/>
            </w14:solidFill>
          </w14:textFill>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FF0000"/>
          <w:sz w:val="24"/>
          <w:szCs w:val="24"/>
        </w:rPr>
      </w:pPr>
      <w:r>
        <w:rPr>
          <w:rFonts w:hint="eastAsia" w:hAnsi="宋体"/>
          <w:b/>
          <w:color w:val="FF0000"/>
          <w:sz w:val="24"/>
          <w:szCs w:val="24"/>
          <w:lang w:eastAsia="zh-CN"/>
        </w:rPr>
        <w:t>（</w:t>
      </w:r>
      <w:r>
        <w:rPr>
          <w:rFonts w:hint="eastAsia" w:hAnsi="宋体"/>
          <w:b/>
          <w:color w:val="FF0000"/>
          <w:sz w:val="24"/>
          <w:szCs w:val="24"/>
          <w:lang w:val="en-US" w:eastAsia="zh-CN"/>
        </w:rPr>
        <w:t>1</w:t>
      </w:r>
      <w:r>
        <w:rPr>
          <w:rFonts w:hint="eastAsia" w:hAnsi="宋体"/>
          <w:b/>
          <w:color w:val="FF0000"/>
          <w:sz w:val="24"/>
          <w:szCs w:val="24"/>
          <w:lang w:eastAsia="zh-CN"/>
        </w:rPr>
        <w:t>）</w:t>
      </w:r>
      <w:r>
        <w:rPr>
          <w:rFonts w:hint="eastAsia" w:hAnsi="宋体"/>
          <w:b/>
          <w:color w:val="FF0000"/>
          <w:sz w:val="24"/>
          <w:szCs w:val="24"/>
        </w:rPr>
        <w:t>此表</w:t>
      </w:r>
      <w:r>
        <w:rPr>
          <w:rFonts w:hint="eastAsia" w:hAnsi="宋体"/>
          <w:b/>
          <w:color w:val="FF0000"/>
          <w:sz w:val="24"/>
          <w:szCs w:val="24"/>
          <w:lang w:val="en-US" w:eastAsia="zh-CN"/>
        </w:rPr>
        <w:t>及附件清单</w:t>
      </w:r>
      <w:r>
        <w:rPr>
          <w:rFonts w:hint="eastAsia" w:hAnsi="宋体"/>
          <w:b/>
          <w:color w:val="FF0000"/>
          <w:sz w:val="24"/>
          <w:szCs w:val="24"/>
        </w:rPr>
        <w:t>不需装入</w:t>
      </w:r>
      <w:r>
        <w:rPr>
          <w:rFonts w:hint="eastAsia" w:hAnsi="宋体"/>
          <w:b/>
          <w:color w:val="FF0000"/>
          <w:sz w:val="24"/>
          <w:szCs w:val="24"/>
          <w:lang w:eastAsia="zh-CN"/>
        </w:rPr>
        <w:t>谈判磋商</w:t>
      </w:r>
      <w:r>
        <w:rPr>
          <w:rFonts w:hint="eastAsia" w:hAnsi="宋体"/>
          <w:b/>
          <w:color w:val="FF0000"/>
          <w:sz w:val="24"/>
          <w:szCs w:val="24"/>
        </w:rPr>
        <w:t>文件中，请务必</w:t>
      </w:r>
      <w:r>
        <w:rPr>
          <w:rFonts w:hint="eastAsia" w:hAnsi="宋体"/>
          <w:b/>
          <w:color w:val="FF0000"/>
          <w:sz w:val="24"/>
          <w:szCs w:val="24"/>
          <w:lang w:val="en-US" w:eastAsia="zh-CN"/>
        </w:rPr>
        <w:t>单独</w:t>
      </w:r>
      <w:r>
        <w:rPr>
          <w:rFonts w:hint="eastAsia" w:hAnsi="宋体"/>
          <w:b/>
          <w:color w:val="FF0000"/>
          <w:sz w:val="24"/>
          <w:szCs w:val="24"/>
        </w:rPr>
        <w:t>自备</w:t>
      </w:r>
      <w:r>
        <w:rPr>
          <w:rFonts w:hint="eastAsia" w:hAnsi="宋体"/>
          <w:b/>
          <w:color w:val="FF0000"/>
          <w:sz w:val="24"/>
          <w:szCs w:val="24"/>
          <w:lang w:val="en-US" w:eastAsia="zh-CN"/>
        </w:rPr>
        <w:t>1</w:t>
      </w:r>
      <w:r>
        <w:rPr>
          <w:rFonts w:hint="eastAsia" w:hAnsi="宋体"/>
          <w:b/>
          <w:color w:val="FF0000"/>
          <w:sz w:val="24"/>
          <w:szCs w:val="24"/>
        </w:rPr>
        <w:t>-</w:t>
      </w:r>
      <w:r>
        <w:rPr>
          <w:rFonts w:hint="eastAsia" w:hAnsi="宋体"/>
          <w:b/>
          <w:color w:val="FF0000"/>
          <w:sz w:val="24"/>
          <w:szCs w:val="24"/>
          <w:lang w:val="en-US" w:eastAsia="zh-CN"/>
        </w:rPr>
        <w:t>2</w:t>
      </w:r>
      <w:r>
        <w:rPr>
          <w:rFonts w:hint="eastAsia" w:hAnsi="宋体"/>
          <w:b/>
          <w:color w:val="FF0000"/>
          <w:sz w:val="24"/>
          <w:szCs w:val="24"/>
        </w:rPr>
        <w:t>份签字、盖章后备用。</w:t>
      </w:r>
    </w:p>
    <w:p>
      <w:pPr>
        <w:spacing w:line="420" w:lineRule="exact"/>
        <w:ind w:firstLine="482" w:firstLineChars="200"/>
        <w:rPr>
          <w:rFonts w:hint="default" w:hAnsi="宋体" w:eastAsia="宋体" w:cs="Times New Roman"/>
          <w:b/>
          <w:color w:val="FF0000"/>
          <w:sz w:val="24"/>
          <w:szCs w:val="24"/>
          <w:lang w:val="en-US" w:eastAsia="zh-CN"/>
        </w:rPr>
      </w:pPr>
      <w:r>
        <w:rPr>
          <w:rFonts w:hint="eastAsia" w:hAnsi="宋体"/>
          <w:b/>
          <w:color w:val="FF0000"/>
          <w:sz w:val="24"/>
          <w:szCs w:val="24"/>
          <w:lang w:eastAsia="zh-CN"/>
        </w:rPr>
        <w:t>（</w:t>
      </w:r>
      <w:r>
        <w:rPr>
          <w:rFonts w:hint="eastAsia" w:hAnsi="宋体"/>
          <w:b/>
          <w:color w:val="FF0000"/>
          <w:sz w:val="24"/>
          <w:szCs w:val="24"/>
          <w:lang w:val="en-US" w:eastAsia="zh-CN"/>
        </w:rPr>
        <w:t>2</w:t>
      </w:r>
      <w:r>
        <w:rPr>
          <w:rFonts w:hint="eastAsia" w:hAnsi="宋体"/>
          <w:b/>
          <w:color w:val="FF0000"/>
          <w:sz w:val="24"/>
          <w:szCs w:val="24"/>
          <w:lang w:eastAsia="zh-CN"/>
        </w:rPr>
        <w:t>）</w:t>
      </w:r>
      <w:r>
        <w:rPr>
          <w:rFonts w:hint="eastAsia" w:hAnsi="宋体"/>
          <w:b/>
          <w:color w:val="FF0000"/>
          <w:sz w:val="24"/>
          <w:szCs w:val="24"/>
        </w:rPr>
        <w:t>在第二次报价时，</w:t>
      </w:r>
      <w:r>
        <w:rPr>
          <w:rFonts w:hint="eastAsia" w:hAnsi="宋体"/>
          <w:b/>
          <w:color w:val="FF0000"/>
          <w:sz w:val="24"/>
          <w:szCs w:val="24"/>
          <w:lang w:val="en-US" w:eastAsia="zh-CN"/>
        </w:rPr>
        <w:t>磋商单位</w:t>
      </w:r>
      <w:r>
        <w:rPr>
          <w:rFonts w:hint="eastAsia" w:hAnsi="宋体"/>
          <w:b/>
          <w:color w:val="FF0000"/>
          <w:sz w:val="24"/>
          <w:szCs w:val="24"/>
        </w:rPr>
        <w:t>需将第二次报价函及第二次报价清单价格明细一并附上</w:t>
      </w:r>
      <w:r>
        <w:rPr>
          <w:rFonts w:hint="eastAsia" w:hAnsi="宋体"/>
          <w:b/>
          <w:color w:val="FF0000"/>
          <w:sz w:val="24"/>
          <w:szCs w:val="24"/>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6"/>
        <w:spacing w:before="71"/>
        <w:ind w:left="477" w:right="120"/>
        <w:jc w:val="center"/>
        <w:rPr>
          <w:rFonts w:cs="宋体"/>
          <w:sz w:val="44"/>
          <w:szCs w:val="44"/>
        </w:rPr>
      </w:pPr>
    </w:p>
    <w:p>
      <w:pPr>
        <w:rPr>
          <w:rFonts w:hint="default"/>
          <w:lang w:val="en-US" w:eastAsia="zh-CN"/>
        </w:rPr>
      </w:pPr>
    </w:p>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31685"/>
    <w:multiLevelType w:val="singleLevel"/>
    <w:tmpl w:val="DB831685"/>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2">
    <w:nsid w:val="2014823C"/>
    <w:multiLevelType w:val="singleLevel"/>
    <w:tmpl w:val="2014823C"/>
    <w:lvl w:ilvl="0" w:tentative="0">
      <w:start w:val="5"/>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479778B"/>
    <w:multiLevelType w:val="singleLevel"/>
    <w:tmpl w:val="5479778B"/>
    <w:lvl w:ilvl="0" w:tentative="0">
      <w:start w:val="10"/>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MWE3NmUwNTcyMjlkMzIwY2NiYTc4ZjAwNWE5NDQ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133C6D"/>
    <w:rsid w:val="072E6EA1"/>
    <w:rsid w:val="07322345"/>
    <w:rsid w:val="074832E7"/>
    <w:rsid w:val="0769493D"/>
    <w:rsid w:val="076B407C"/>
    <w:rsid w:val="07762B7A"/>
    <w:rsid w:val="079A613C"/>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D2169F"/>
    <w:rsid w:val="0A0A1357"/>
    <w:rsid w:val="0A0F1B24"/>
    <w:rsid w:val="0A2A7C4B"/>
    <w:rsid w:val="0A485495"/>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B4A9D"/>
    <w:rsid w:val="10D73F5D"/>
    <w:rsid w:val="10F25766"/>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C7681"/>
    <w:rsid w:val="188424D4"/>
    <w:rsid w:val="188C387F"/>
    <w:rsid w:val="18A32195"/>
    <w:rsid w:val="18B01A9E"/>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911346"/>
    <w:rsid w:val="1E9A44B3"/>
    <w:rsid w:val="1E9A7A77"/>
    <w:rsid w:val="1EBC3110"/>
    <w:rsid w:val="1EC024D4"/>
    <w:rsid w:val="1F0C1276"/>
    <w:rsid w:val="1F197693"/>
    <w:rsid w:val="1F446C62"/>
    <w:rsid w:val="1F547DD9"/>
    <w:rsid w:val="1F836894"/>
    <w:rsid w:val="1F8B4890"/>
    <w:rsid w:val="1FCF29CF"/>
    <w:rsid w:val="1FD75D28"/>
    <w:rsid w:val="1FD92287"/>
    <w:rsid w:val="1FF34966"/>
    <w:rsid w:val="204317FE"/>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830645"/>
    <w:rsid w:val="2383244E"/>
    <w:rsid w:val="23924B19"/>
    <w:rsid w:val="23965C68"/>
    <w:rsid w:val="23A931AF"/>
    <w:rsid w:val="23BD5235"/>
    <w:rsid w:val="240D1D18"/>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692E85"/>
    <w:rsid w:val="2680391F"/>
    <w:rsid w:val="268362C1"/>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043D14"/>
    <w:rsid w:val="29193321"/>
    <w:rsid w:val="292C7E1A"/>
    <w:rsid w:val="29351EDB"/>
    <w:rsid w:val="29427E6A"/>
    <w:rsid w:val="29552180"/>
    <w:rsid w:val="29553B36"/>
    <w:rsid w:val="295D104C"/>
    <w:rsid w:val="296D44B4"/>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24C42"/>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D1A1A"/>
    <w:rsid w:val="32524C35"/>
    <w:rsid w:val="3264344B"/>
    <w:rsid w:val="327F6A92"/>
    <w:rsid w:val="32AB23B9"/>
    <w:rsid w:val="32B31CDC"/>
    <w:rsid w:val="32B36180"/>
    <w:rsid w:val="32CE4D68"/>
    <w:rsid w:val="32EE71B8"/>
    <w:rsid w:val="32F50601"/>
    <w:rsid w:val="32F522F5"/>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F2DC3"/>
    <w:rsid w:val="36DA06FD"/>
    <w:rsid w:val="37183F0F"/>
    <w:rsid w:val="371D08F4"/>
    <w:rsid w:val="37223994"/>
    <w:rsid w:val="374B51BB"/>
    <w:rsid w:val="37521951"/>
    <w:rsid w:val="375810A4"/>
    <w:rsid w:val="37D52119"/>
    <w:rsid w:val="37F4701F"/>
    <w:rsid w:val="37F60FE9"/>
    <w:rsid w:val="38144E74"/>
    <w:rsid w:val="38241593"/>
    <w:rsid w:val="3839525C"/>
    <w:rsid w:val="383B4C4E"/>
    <w:rsid w:val="385C2E16"/>
    <w:rsid w:val="38612708"/>
    <w:rsid w:val="3885411B"/>
    <w:rsid w:val="3895212F"/>
    <w:rsid w:val="38AC3CAE"/>
    <w:rsid w:val="38D17360"/>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9F72D5"/>
    <w:rsid w:val="3CE92ACD"/>
    <w:rsid w:val="3D03154F"/>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2F53AF"/>
    <w:rsid w:val="43410CE1"/>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700067"/>
    <w:rsid w:val="447137A5"/>
    <w:rsid w:val="447E3029"/>
    <w:rsid w:val="44AB0A29"/>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72737D"/>
    <w:rsid w:val="55874D63"/>
    <w:rsid w:val="558875CA"/>
    <w:rsid w:val="55C13D96"/>
    <w:rsid w:val="55C20305"/>
    <w:rsid w:val="55CE4D8F"/>
    <w:rsid w:val="55D21A78"/>
    <w:rsid w:val="55F34962"/>
    <w:rsid w:val="562801B3"/>
    <w:rsid w:val="56366AA6"/>
    <w:rsid w:val="56495F4B"/>
    <w:rsid w:val="5659148E"/>
    <w:rsid w:val="565A678F"/>
    <w:rsid w:val="56635F38"/>
    <w:rsid w:val="56763C45"/>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FB52EE"/>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5B3C8A"/>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AD748A"/>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726BA"/>
    <w:rsid w:val="62994EC3"/>
    <w:rsid w:val="62A728E8"/>
    <w:rsid w:val="62D13935"/>
    <w:rsid w:val="631F190C"/>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D8432B"/>
    <w:rsid w:val="6CDC1854"/>
    <w:rsid w:val="6D056108"/>
    <w:rsid w:val="6D0B3303"/>
    <w:rsid w:val="6D10581A"/>
    <w:rsid w:val="6D1159A2"/>
    <w:rsid w:val="6D1508D8"/>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E52F59"/>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D172A4"/>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BD2A0E"/>
    <w:rsid w:val="79D065BC"/>
    <w:rsid w:val="79DB3E14"/>
    <w:rsid w:val="7A0705E7"/>
    <w:rsid w:val="7A195E96"/>
    <w:rsid w:val="7A2465E9"/>
    <w:rsid w:val="7A4D22C6"/>
    <w:rsid w:val="7A7255A6"/>
    <w:rsid w:val="7AA31066"/>
    <w:rsid w:val="7AB478F8"/>
    <w:rsid w:val="7AB76382"/>
    <w:rsid w:val="7ADD1FB2"/>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qFormat/>
    <w:uiPriority w:val="0"/>
    <w:pPr>
      <w:ind w:firstLine="20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7685</Words>
  <Characters>8082</Characters>
  <Lines>174</Lines>
  <Paragraphs>49</Paragraphs>
  <TotalTime>1</TotalTime>
  <ScaleCrop>false</ScaleCrop>
  <LinksUpToDate>false</LinksUpToDate>
  <CharactersWithSpaces>20667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WPS_1586334748</cp:lastModifiedBy>
  <cp:lastPrinted>2022-09-22T08:48:00Z</cp:lastPrinted>
  <dcterms:modified xsi:type="dcterms:W3CDTF">2023-06-30T09:39:21Z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336A30C0CB0A4C1A98A5E1216B6E201E_13</vt:lpwstr>
  </property>
</Properties>
</file>