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>函</w:t>
      </w:r>
    </w:p>
    <w:p>
      <w:pPr>
        <w:pStyle w:val="6"/>
        <w:tabs>
          <w:tab w:val="left" w:pos="2460"/>
        </w:tabs>
        <w:jc w:val="center"/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</w:p>
    <w:p>
      <w:pPr>
        <w:pStyle w:val="6"/>
        <w:jc w:val="center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jc w:val="center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jc w:val="center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城投公司办公楼食堂米面油粮竞价</w:t>
      </w:r>
    </w:p>
    <w:p>
      <w:pPr>
        <w:ind w:firstLine="1422" w:firstLineChars="395"/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bookmarkEnd w:id="0"/>
    <w:p>
      <w:pPr>
        <w:ind w:firstLine="3960" w:firstLineChars="1100"/>
        <w:jc w:val="both"/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2023年6月</w:t>
      </w:r>
    </w:p>
    <w:p>
      <w:pPr>
        <w:ind w:firstLine="3960" w:firstLineChars="900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tbl>
      <w:tblPr>
        <w:tblStyle w:val="17"/>
        <w:tblpPr w:leftFromText="180" w:rightFromText="180" w:vertAnchor="text" w:horzAnchor="page" w:tblpX="659" w:tblpY="896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米面油粮竞价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吴月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0835-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及其他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1.粮油等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2.报价为包干价，报价包含服务费、税费（增值税）、运输费等一切费用，不再额外增加其他费用。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3.服务期内供货价不得高于投标时最终报价。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4.原则上应在我方提出配送要求后，在我方要求时间内（原则在30分钟内）送达，无故超出时间3次，我方有权单方解除合同。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，无相关规范的质保期不低于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壹年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税务登记证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对公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开具相关票据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增值税普通及专用发票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1.报价要求：报价函发送时间为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6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14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6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16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2.报价单组成：（1）报价函；（2）营业执照盖鲜章；（3）法人授权书；（4）法人身份证复印件盖鲜章；（5）授权委托人身份证复印件盖鲜章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60" w:lineRule="auto"/>
              <w:rPr>
                <w:rFonts w:hint="default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竞价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文件应密封并加盖投标人公章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1.本次竞价方式采用经评审最低价，以不含税总价作</w:t>
            </w:r>
            <w:bookmarkStart w:id="2" w:name="_GoBack"/>
            <w:bookmarkEnd w:id="2"/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为评审价格。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2023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6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19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15：00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（四川省雅安市雨城区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姚桥新区和兴街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1号1楼物业办公室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1.已中标的中标无效，并向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赔付补偿金（合同金额的2%）；已签订合同的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有权解除合同，并收取补偿金（合同金额的2%），并由违约方按合同相关约定承担违约责任，同时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直接或间接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经济损失）。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报价方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并有权决定与其不再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ind w:firstLine="420" w:firstLineChars="200"/>
        <w:rPr>
          <w:rFonts w:ascii="方正小标宋简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米面油粮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p>
      <w:pPr>
        <w:spacing w:line="260" w:lineRule="exact"/>
        <w:outlineLvl w:val="1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131305914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17"/>
        <w:tblpPr w:leftFromText="180" w:rightFromText="180" w:vertAnchor="text" w:horzAnchor="margin" w:tblpXSpec="center" w:tblpY="365"/>
        <w:tblW w:w="9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09"/>
        <w:gridCol w:w="2856"/>
        <w:gridCol w:w="2050"/>
        <w:gridCol w:w="1481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3" w:type="dxa"/>
            <w:vMerge w:val="restart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询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价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项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目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内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容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及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报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价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清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单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序号</w:t>
            </w:r>
          </w:p>
        </w:tc>
        <w:tc>
          <w:tcPr>
            <w:tcW w:w="285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产品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不含税</w:t>
            </w:r>
            <w:r>
              <w:rPr>
                <w:rFonts w:hint="eastAsia"/>
                <w:b/>
              </w:rPr>
              <w:t>报价（元）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eastAsia="zh-CN"/>
              </w:rPr>
              <w:t>税率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93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松花江大米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25kg/袋</w:t>
            </w:r>
          </w:p>
        </w:tc>
        <w:tc>
          <w:tcPr>
            <w:tcW w:w="148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93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清油（金龙鱼）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5L/桶</w:t>
            </w:r>
          </w:p>
        </w:tc>
        <w:tc>
          <w:tcPr>
            <w:tcW w:w="148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93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大豆油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10L/桶</w:t>
            </w:r>
          </w:p>
        </w:tc>
        <w:tc>
          <w:tcPr>
            <w:tcW w:w="148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93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ind w:firstLine="200" w:firstLineChars="100"/>
              <w:jc w:val="both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糯米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斤</w:t>
            </w:r>
          </w:p>
        </w:tc>
        <w:tc>
          <w:tcPr>
            <w:tcW w:w="148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93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ind w:firstLine="200" w:firstLineChars="100"/>
              <w:jc w:val="both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00" w:lineRule="exac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邑和祥浓香小榨菜籽油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27.17L/桶</w:t>
            </w:r>
          </w:p>
        </w:tc>
        <w:tc>
          <w:tcPr>
            <w:tcW w:w="148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93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总价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93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8195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此价格为参考价，为确保统一性，报价应报收到询价函当天价格。</w:t>
            </w:r>
          </w:p>
          <w:p>
            <w:pPr>
              <w:spacing w:line="500" w:lineRule="exact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2.报价为包干价，包含服务费、税费（增值税）、运输费等一切费用，不再额外增加其他费用。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9897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报价单位名称（盖章）：</w:t>
            </w:r>
          </w:p>
          <w:p>
            <w:pPr>
              <w:spacing w:line="500" w:lineRule="exact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法定代表人或授权代表（签字）：　　　　　　　　　　　　　　　　　　　　　　　　　　</w:t>
            </w:r>
          </w:p>
          <w:p>
            <w:pPr>
              <w:tabs>
                <w:tab w:val="left" w:pos="571"/>
              </w:tabs>
              <w:spacing w:line="500" w:lineRule="exact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日期: 　　　　　　　　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：1.服务期内供货价不得高于投标时最终报价。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2.配送时需按照询价清单上物品的品牌及规格进行配送，若收货时发现与订购商品规格及价格不符，我方有权拒绝收货。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3.包含但不限于以上种类,未包含在报价单中的其他耗材，费用不高于市场价，并由我公司自主决定是否在报价单位购买。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4.报价时需将此《询价函》封面、正文、表格全部打印并按要求密封后交我公司。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此表必须装入报价文件中。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后附：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报价含及其清单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法人（经营者）证明或法人授权书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授权委托人身份证复印件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</w:p>
    <w:sectPr>
      <w:headerReference r:id="rId3" w:type="default"/>
      <w:footerReference r:id="rId4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ZjJjYzUzNjM4ZjM2MjhiYWM4YTAzMjlmOGViMjAifQ=="/>
  </w:docVars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08F2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5CB0F64"/>
    <w:rsid w:val="09D70151"/>
    <w:rsid w:val="0C981349"/>
    <w:rsid w:val="0FD07A86"/>
    <w:rsid w:val="100A5545"/>
    <w:rsid w:val="10AD6AAB"/>
    <w:rsid w:val="10EA595B"/>
    <w:rsid w:val="110A1AD5"/>
    <w:rsid w:val="11E50982"/>
    <w:rsid w:val="12FC4EED"/>
    <w:rsid w:val="13383ED1"/>
    <w:rsid w:val="15AE2336"/>
    <w:rsid w:val="16831E2E"/>
    <w:rsid w:val="180541EC"/>
    <w:rsid w:val="197C5011"/>
    <w:rsid w:val="1A7B08FD"/>
    <w:rsid w:val="1CEA1803"/>
    <w:rsid w:val="21BA7469"/>
    <w:rsid w:val="243C11B9"/>
    <w:rsid w:val="24E87A6B"/>
    <w:rsid w:val="25495507"/>
    <w:rsid w:val="258260AB"/>
    <w:rsid w:val="274C096F"/>
    <w:rsid w:val="2AF75BDF"/>
    <w:rsid w:val="2BB626E2"/>
    <w:rsid w:val="2E2C0D2A"/>
    <w:rsid w:val="31D240C7"/>
    <w:rsid w:val="3251489B"/>
    <w:rsid w:val="34545E59"/>
    <w:rsid w:val="373E6C5C"/>
    <w:rsid w:val="376C7BDD"/>
    <w:rsid w:val="37F66F05"/>
    <w:rsid w:val="37FC514B"/>
    <w:rsid w:val="38BA649F"/>
    <w:rsid w:val="391A3A3A"/>
    <w:rsid w:val="395D152B"/>
    <w:rsid w:val="3A4E361B"/>
    <w:rsid w:val="3AAC6F1F"/>
    <w:rsid w:val="3C03323D"/>
    <w:rsid w:val="3CA34155"/>
    <w:rsid w:val="3DAD4B33"/>
    <w:rsid w:val="40BD4320"/>
    <w:rsid w:val="43532873"/>
    <w:rsid w:val="436C0B16"/>
    <w:rsid w:val="438D76F7"/>
    <w:rsid w:val="43B1111A"/>
    <w:rsid w:val="44CE1B20"/>
    <w:rsid w:val="46866FE1"/>
    <w:rsid w:val="495A5744"/>
    <w:rsid w:val="4A64571C"/>
    <w:rsid w:val="4AE27FBA"/>
    <w:rsid w:val="4BAC0EB9"/>
    <w:rsid w:val="4D1218FC"/>
    <w:rsid w:val="4F62413A"/>
    <w:rsid w:val="56C37A5C"/>
    <w:rsid w:val="56ED3C7E"/>
    <w:rsid w:val="585C022D"/>
    <w:rsid w:val="5B3A0472"/>
    <w:rsid w:val="5B996F79"/>
    <w:rsid w:val="5BFE271B"/>
    <w:rsid w:val="5C41389F"/>
    <w:rsid w:val="5C5F632A"/>
    <w:rsid w:val="5C624BD9"/>
    <w:rsid w:val="5F8A26CE"/>
    <w:rsid w:val="625E20AA"/>
    <w:rsid w:val="671477D9"/>
    <w:rsid w:val="681273DF"/>
    <w:rsid w:val="69CA0E37"/>
    <w:rsid w:val="6B7D454F"/>
    <w:rsid w:val="6D850292"/>
    <w:rsid w:val="6E675169"/>
    <w:rsid w:val="6F1A10C8"/>
    <w:rsid w:val="7217328A"/>
    <w:rsid w:val="7268538D"/>
    <w:rsid w:val="72904241"/>
    <w:rsid w:val="732C48FD"/>
    <w:rsid w:val="735F03F1"/>
    <w:rsid w:val="761C45F1"/>
    <w:rsid w:val="76CE40CA"/>
    <w:rsid w:val="7728448C"/>
    <w:rsid w:val="78102BB8"/>
    <w:rsid w:val="796224C0"/>
    <w:rsid w:val="7A0D0355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21"/>
    <w:qFormat/>
    <w:uiPriority w:val="0"/>
  </w:style>
  <w:style w:type="character" w:customStyle="1" w:styleId="21">
    <w:name w:val="默认段落字体1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3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3BC66-3DE3-4D3C-AC62-62DE47CE2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3</Pages>
  <Words>1411</Words>
  <Characters>1476</Characters>
  <Lines>17</Lines>
  <Paragraphs>4</Paragraphs>
  <TotalTime>31</TotalTime>
  <ScaleCrop>false</ScaleCrop>
  <LinksUpToDate>false</LinksUpToDate>
  <CharactersWithSpaces>1555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吴月</cp:lastModifiedBy>
  <cp:lastPrinted>2023-06-13T00:52:00Z</cp:lastPrinted>
  <dcterms:modified xsi:type="dcterms:W3CDTF">2023-06-13T02:39:58Z</dcterms:modified>
  <dc:title>雅安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547331FAFA0B45FB926EFDE95225F782</vt:lpwstr>
  </property>
</Properties>
</file>