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sz w:val="72"/>
          <w:lang w:eastAsia="zh-CN"/>
        </w:rPr>
      </w:pPr>
    </w:p>
    <w:p>
      <w:pPr>
        <w:jc w:val="both"/>
        <w:rPr>
          <w:rFonts w:hint="eastAsia" w:ascii="方正小标宋简体" w:hAnsi="方正小标宋简体" w:eastAsia="方正小标宋简体" w:cs="方正小标宋简体"/>
          <w:b/>
          <w:spacing w:val="78"/>
          <w:sz w:val="72"/>
          <w:szCs w:val="72"/>
        </w:rPr>
      </w:pPr>
      <w:r>
        <w:rPr>
          <w:rFonts w:hint="eastAsia" w:ascii="宋体" w:hAnsi="宋体"/>
          <w:sz w:val="72"/>
        </w:rPr>
        <w:t xml:space="preserve">     </w:t>
      </w:r>
      <w:r>
        <w:rPr>
          <w:rFonts w:hint="eastAsia" w:ascii="方正小标宋简体" w:hAnsi="方正小标宋简体" w:eastAsia="方正小标宋简体" w:cs="方正小标宋简体"/>
          <w:sz w:val="72"/>
          <w:szCs w:val="72"/>
        </w:rPr>
        <w:t xml:space="preserve">    </w:t>
      </w:r>
      <w:r>
        <w:rPr>
          <w:rFonts w:hint="eastAsia" w:ascii="方正小标宋简体" w:hAnsi="方正小标宋简体" w:eastAsia="方正小标宋简体" w:cs="方正小标宋简体"/>
          <w:sz w:val="72"/>
          <w:szCs w:val="72"/>
          <w:lang w:val="en-US" w:eastAsia="zh-CN"/>
        </w:rPr>
        <w:t xml:space="preserve">竞 </w:t>
      </w:r>
      <w:r>
        <w:rPr>
          <w:rFonts w:hint="eastAsia" w:ascii="方正小标宋简体" w:hAnsi="方正小标宋简体" w:eastAsia="方正小标宋简体" w:cs="方正小标宋简体"/>
          <w:sz w:val="72"/>
          <w:szCs w:val="72"/>
        </w:rPr>
        <w:t>价</w:t>
      </w:r>
      <w:r>
        <w:rPr>
          <w:rFonts w:hint="eastAsia" w:ascii="方正小标宋简体" w:hAnsi="方正小标宋简体" w:eastAsia="方正小标宋简体" w:cs="方正小标宋简体"/>
          <w:sz w:val="72"/>
          <w:szCs w:val="72"/>
          <w:lang w:val="en-US" w:eastAsia="zh-CN"/>
        </w:rPr>
        <w:t xml:space="preserve"> </w:t>
      </w:r>
      <w:r>
        <w:rPr>
          <w:rFonts w:hint="eastAsia" w:ascii="方正小标宋简体" w:hAnsi="方正小标宋简体" w:eastAsia="方正小标宋简体" w:cs="方正小标宋简体"/>
          <w:sz w:val="72"/>
          <w:szCs w:val="72"/>
        </w:rPr>
        <w:t>函</w:t>
      </w:r>
    </w:p>
    <w:p>
      <w:pPr>
        <w:pStyle w:val="5"/>
        <w:tabs>
          <w:tab w:val="left" w:pos="2460"/>
        </w:tabs>
        <w:rPr>
          <w:rFonts w:hint="eastAsia" w:ascii="宋体" w:hAnsi="宋体"/>
          <w:sz w:val="72"/>
        </w:rPr>
      </w:pPr>
      <w:r>
        <w:rPr>
          <w:rFonts w:hint="eastAsia" w:ascii="宋体" w:hAnsi="宋体"/>
          <w:sz w:val="72"/>
        </w:rPr>
        <w:tab/>
      </w:r>
    </w:p>
    <w:p>
      <w:pPr>
        <w:pStyle w:val="5"/>
        <w:rPr>
          <w:rFonts w:hint="eastAsia" w:ascii="宋体" w:hAnsi="宋体"/>
        </w:rPr>
      </w:pPr>
    </w:p>
    <w:p>
      <w:pPr>
        <w:pStyle w:val="5"/>
        <w:rPr>
          <w:rFonts w:hint="eastAsia" w:ascii="宋体" w:hAnsi="宋体"/>
        </w:rPr>
      </w:pPr>
    </w:p>
    <w:p>
      <w:pPr>
        <w:pStyle w:val="5"/>
        <w:rPr>
          <w:rFonts w:hint="eastAsia" w:ascii="宋体" w:hAnsi="宋体"/>
        </w:rPr>
      </w:pPr>
    </w:p>
    <w:p>
      <w:pPr>
        <w:spacing w:before="312" w:beforeLines="100" w:after="156" w:afterLines="50" w:line="380" w:lineRule="exact"/>
        <w:ind w:firstLine="1662" w:firstLineChars="460"/>
        <w:jc w:val="left"/>
        <w:rPr>
          <w:rFonts w:hint="eastAsia" w:ascii="宋体" w:hAnsi="宋体"/>
          <w:b/>
          <w:bCs/>
          <w:sz w:val="36"/>
          <w:szCs w:val="36"/>
        </w:rPr>
      </w:pPr>
    </w:p>
    <w:p>
      <w:pPr>
        <w:jc w:val="center"/>
        <w:rPr>
          <w:rFonts w:hint="eastAsia" w:ascii="宋体" w:hAnsi="宋体" w:eastAsia="宋体"/>
          <w:b/>
          <w:bCs/>
          <w:spacing w:val="-8"/>
          <w:sz w:val="32"/>
          <w:szCs w:val="32"/>
          <w:lang w:val="en-US" w:eastAsia="zh-CN"/>
        </w:rPr>
      </w:pPr>
      <w:r>
        <w:rPr>
          <w:rFonts w:hint="eastAsia" w:ascii="宋体" w:hAnsi="宋体"/>
          <w:b/>
          <w:bCs/>
          <w:sz w:val="32"/>
          <w:szCs w:val="32"/>
        </w:rPr>
        <w:t>项目名称：</w:t>
      </w:r>
      <w:r>
        <w:rPr>
          <w:rFonts w:hint="eastAsia" w:ascii="宋体" w:hAnsi="宋体"/>
          <w:b/>
          <w:bCs/>
          <w:sz w:val="32"/>
          <w:szCs w:val="32"/>
          <w:lang w:eastAsia="zh-CN"/>
        </w:rPr>
        <w:t>雅安城投规划设计有限公司资质增项技术人才储备咨询服务项目采购</w:t>
      </w:r>
    </w:p>
    <w:p>
      <w:pPr>
        <w:ind w:firstLine="1269" w:firstLineChars="395"/>
        <w:rPr>
          <w:rFonts w:hint="eastAsia" w:ascii="宋体" w:hAnsi="宋体"/>
          <w:b/>
          <w:bCs/>
          <w:sz w:val="32"/>
          <w:szCs w:val="32"/>
        </w:rPr>
      </w:pPr>
      <w:bookmarkStart w:id="0" w:name="SOA_borndate1"/>
    </w:p>
    <w:p>
      <w:pPr>
        <w:ind w:firstLine="1269" w:firstLineChars="395"/>
        <w:rPr>
          <w:rFonts w:hint="eastAsia" w:ascii="宋体" w:hAnsi="宋体"/>
          <w:b/>
          <w:bCs/>
          <w:sz w:val="32"/>
          <w:szCs w:val="32"/>
        </w:rPr>
      </w:pPr>
    </w:p>
    <w:p>
      <w:pPr>
        <w:ind w:firstLine="1428" w:firstLineChars="395"/>
        <w:rPr>
          <w:rFonts w:hint="eastAsia" w:ascii="宋体" w:hAnsi="宋体"/>
          <w:b/>
          <w:bCs/>
          <w:sz w:val="36"/>
          <w:szCs w:val="36"/>
        </w:rPr>
      </w:pPr>
    </w:p>
    <w:p>
      <w:pPr>
        <w:ind w:firstLine="1428" w:firstLineChars="395"/>
        <w:rPr>
          <w:rFonts w:hint="eastAsia" w:ascii="宋体" w:hAnsi="宋体"/>
          <w:b/>
          <w:bCs/>
          <w:sz w:val="36"/>
          <w:szCs w:val="36"/>
        </w:rPr>
      </w:pPr>
    </w:p>
    <w:p>
      <w:pPr>
        <w:ind w:firstLine="1428" w:firstLineChars="395"/>
        <w:rPr>
          <w:rFonts w:hint="eastAsia" w:ascii="宋体" w:hAnsi="宋体"/>
          <w:b/>
          <w:bCs/>
          <w:sz w:val="36"/>
          <w:szCs w:val="36"/>
        </w:rPr>
      </w:pPr>
    </w:p>
    <w:p>
      <w:pPr>
        <w:ind w:firstLine="1428" w:firstLineChars="395"/>
        <w:rPr>
          <w:rFonts w:hint="eastAsia" w:ascii="宋体" w:hAnsi="宋体"/>
          <w:b/>
          <w:bCs/>
          <w:sz w:val="36"/>
          <w:szCs w:val="36"/>
        </w:rPr>
      </w:pPr>
    </w:p>
    <w:p>
      <w:pPr>
        <w:jc w:val="both"/>
        <w:rPr>
          <w:rFonts w:hint="eastAsia" w:ascii="宋体" w:hAnsi="宋体"/>
          <w:b/>
          <w:bCs/>
          <w:sz w:val="36"/>
          <w:szCs w:val="36"/>
        </w:rPr>
      </w:pPr>
    </w:p>
    <w:p>
      <w:pPr>
        <w:jc w:val="both"/>
        <w:rPr>
          <w:rFonts w:hint="eastAsia" w:ascii="宋体" w:hAnsi="宋体"/>
          <w:b/>
          <w:bCs/>
          <w:sz w:val="36"/>
          <w:szCs w:val="36"/>
        </w:rPr>
      </w:pPr>
    </w:p>
    <w:p>
      <w:pPr>
        <w:jc w:val="both"/>
        <w:rPr>
          <w:rFonts w:hint="eastAsia" w:ascii="宋体" w:hAnsi="宋体"/>
          <w:b/>
          <w:bCs/>
          <w:sz w:val="36"/>
          <w:szCs w:val="36"/>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b/>
          <w:bCs/>
          <w:sz w:val="36"/>
          <w:szCs w:val="36"/>
        </w:rPr>
      </w:pPr>
      <w:r>
        <w:rPr>
          <w:rFonts w:hint="eastAsia" w:ascii="宋体" w:hAnsi="宋体"/>
          <w:b/>
          <w:bCs/>
          <w:sz w:val="36"/>
          <w:szCs w:val="36"/>
        </w:rPr>
        <w:t>雅安</w:t>
      </w:r>
      <w:r>
        <w:rPr>
          <w:rFonts w:hint="eastAsia" w:ascii="宋体" w:hAnsi="宋体"/>
          <w:b/>
          <w:bCs/>
          <w:sz w:val="36"/>
          <w:szCs w:val="36"/>
          <w:lang w:eastAsia="zh-CN"/>
        </w:rPr>
        <w:t>城投规划设计</w:t>
      </w:r>
      <w:r>
        <w:rPr>
          <w:rFonts w:hint="eastAsia" w:ascii="宋体" w:hAnsi="宋体"/>
          <w:b/>
          <w:bCs/>
          <w:sz w:val="36"/>
          <w:szCs w:val="36"/>
        </w:rPr>
        <w:t>有限公司</w:t>
      </w:r>
    </w:p>
    <w:bookmarkEnd w:id="0"/>
    <w:p>
      <w:pPr>
        <w:keepNext w:val="0"/>
        <w:keepLines w:val="0"/>
        <w:pageBreakBefore w:val="0"/>
        <w:widowControl w:val="0"/>
        <w:tabs>
          <w:tab w:val="right" w:leader="dot" w:pos="9030"/>
        </w:tabs>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b/>
          <w:bCs/>
          <w:sz w:val="36"/>
          <w:szCs w:val="36"/>
          <w:lang w:val="en-US" w:eastAsia="zh-CN"/>
        </w:rPr>
      </w:pPr>
      <w:bookmarkStart w:id="1" w:name="_Toc131305904"/>
    </w:p>
    <w:p>
      <w:pPr>
        <w:keepNext w:val="0"/>
        <w:keepLines w:val="0"/>
        <w:pageBreakBefore w:val="0"/>
        <w:widowControl w:val="0"/>
        <w:tabs>
          <w:tab w:val="right" w:leader="dot" w:pos="9030"/>
        </w:tabs>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bCs/>
          <w:caps/>
          <w:sz w:val="24"/>
          <w:lang w:eastAsia="zh-CN"/>
        </w:rPr>
        <w:sectPr>
          <w:headerReference r:id="rId3" w:type="default"/>
          <w:footerReference r:id="rId4" w:type="default"/>
          <w:footerReference r:id="rId5" w:type="even"/>
          <w:pgSz w:w="11906" w:h="16838"/>
          <w:pgMar w:top="1332" w:right="1332" w:bottom="1332" w:left="1332" w:header="720" w:footer="720" w:gutter="0"/>
          <w:pgNumType w:start="0"/>
          <w:cols w:space="720" w:num="1"/>
          <w:titlePg/>
          <w:docGrid w:type="lines" w:linePitch="312" w:charSpace="0"/>
        </w:sectPr>
      </w:pPr>
      <w:r>
        <w:rPr>
          <w:rFonts w:hint="eastAsia" w:ascii="宋体" w:hAnsi="宋体"/>
          <w:b/>
          <w:bCs/>
          <w:sz w:val="36"/>
          <w:szCs w:val="36"/>
          <w:lang w:val="en-US" w:eastAsia="zh-CN"/>
        </w:rPr>
        <w:t>2023年6月</w:t>
      </w:r>
    </w:p>
    <w:bookmarkEnd w:id="1"/>
    <w:p>
      <w:pPr>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 xml:space="preserve">竞 价 </w:t>
      </w:r>
      <w:r>
        <w:rPr>
          <w:rFonts w:hint="eastAsia" w:ascii="方正小标宋简体" w:eastAsia="方正小标宋简体"/>
          <w:sz w:val="44"/>
          <w:szCs w:val="44"/>
        </w:rPr>
        <w:t>函</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我公司拟对</w:t>
      </w:r>
      <w:r>
        <w:rPr>
          <w:rFonts w:hint="eastAsia" w:ascii="仿宋_GB2312" w:hAnsi="仿宋_GB2312" w:eastAsia="仿宋_GB2312" w:cs="仿宋_GB2312"/>
          <w:color w:val="auto"/>
          <w:sz w:val="32"/>
          <w:szCs w:val="32"/>
          <w:u w:val="single"/>
          <w:lang w:eastAsia="zh-CN"/>
        </w:rPr>
        <w:t>雅安城投规划设计有限公司资质增项技术人才储备咨询服务</w:t>
      </w:r>
      <w:r>
        <w:rPr>
          <w:rFonts w:hint="eastAsia" w:ascii="宋体" w:hAnsi="宋体"/>
          <w:b w:val="0"/>
          <w:bCs w:val="0"/>
          <w:sz w:val="32"/>
          <w:szCs w:val="32"/>
          <w:u w:val="single"/>
          <w:lang w:eastAsia="zh-CN"/>
        </w:rPr>
        <w:t>项目</w:t>
      </w:r>
      <w:r>
        <w:rPr>
          <w:rFonts w:hint="eastAsia" w:ascii="仿宋_GB2312" w:hAnsi="仿宋_GB2312" w:eastAsia="仿宋_GB2312" w:cs="仿宋_GB2312"/>
          <w:color w:val="auto"/>
          <w:sz w:val="32"/>
          <w:szCs w:val="32"/>
          <w:lang w:val="en-US" w:eastAsia="zh-CN"/>
        </w:rPr>
        <w:t>进行竞价采购，现诚邀遵守国家、地方有</w:t>
      </w:r>
      <w:r>
        <w:rPr>
          <w:rFonts w:hint="eastAsia" w:ascii="仿宋_GB2312" w:hAnsi="仿宋_GB2312" w:eastAsia="仿宋_GB2312" w:cs="仿宋_GB2312"/>
          <w:color w:val="auto"/>
          <w:sz w:val="32"/>
          <w:szCs w:val="32"/>
        </w:rPr>
        <w:t>关法律、法规，具有良好的商业信誉及服务能力的单位参加。</w:t>
      </w:r>
    </w:p>
    <w:tbl>
      <w:tblPr>
        <w:tblStyle w:val="8"/>
        <w:tblW w:w="10948"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2996"/>
        <w:gridCol w:w="1552"/>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948" w:type="dxa"/>
            <w:gridSpan w:val="4"/>
            <w:noWrap w:val="0"/>
            <w:vAlign w:val="top"/>
          </w:tcPr>
          <w:p>
            <w:pPr>
              <w:spacing w:line="500" w:lineRule="exact"/>
              <w:rPr>
                <w:rFonts w:hint="eastAsia" w:ascii="宋体" w:hAnsi="宋体"/>
                <w:b w:val="0"/>
                <w:bCs/>
                <w:szCs w:val="21"/>
              </w:rPr>
            </w:pPr>
            <w:r>
              <w:rPr>
                <w:rFonts w:hint="eastAsia" w:ascii="宋体" w:hAnsi="宋体"/>
                <w:b w:val="0"/>
                <w:bCs/>
                <w:szCs w:val="21"/>
              </w:rPr>
              <w:t>项目名称：</w:t>
            </w:r>
            <w:r>
              <w:rPr>
                <w:rFonts w:hint="eastAsia" w:ascii="宋体" w:hAnsi="宋体"/>
                <w:b w:val="0"/>
                <w:bCs/>
                <w:szCs w:val="21"/>
                <w:lang w:eastAsia="zh-CN"/>
              </w:rPr>
              <w:t>雅安城投规划设计有限公司资质增项技术人才储备咨询服务项目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948" w:type="dxa"/>
            <w:gridSpan w:val="4"/>
            <w:noWrap w:val="0"/>
            <w:vAlign w:val="top"/>
          </w:tcPr>
          <w:p>
            <w:pPr>
              <w:spacing w:line="500" w:lineRule="exact"/>
              <w:rPr>
                <w:rFonts w:ascii="宋体" w:hAnsi="宋体"/>
                <w:b w:val="0"/>
                <w:bCs/>
                <w:szCs w:val="21"/>
              </w:rPr>
            </w:pPr>
            <w:r>
              <w:rPr>
                <w:rFonts w:hint="eastAsia" w:ascii="宋体" w:hAnsi="宋体"/>
                <w:b w:val="0"/>
                <w:bCs/>
                <w:szCs w:val="21"/>
              </w:rPr>
              <w:t>甲方单位名称：</w:t>
            </w:r>
            <w:r>
              <w:rPr>
                <w:rFonts w:hint="eastAsia" w:ascii="宋体" w:hAnsi="宋体" w:eastAsia="宋体" w:cs="Times New Roman"/>
                <w:b w:val="0"/>
                <w:bCs/>
                <w:szCs w:val="21"/>
                <w:lang w:val="en-US" w:eastAsia="zh-CN"/>
              </w:rPr>
              <w:t>雅安城投</w:t>
            </w:r>
            <w:r>
              <w:rPr>
                <w:rFonts w:hint="eastAsia" w:ascii="宋体" w:hAnsi="宋体" w:cs="Times New Roman"/>
                <w:b w:val="0"/>
                <w:bCs/>
                <w:szCs w:val="21"/>
                <w:lang w:val="en-US" w:eastAsia="zh-CN"/>
              </w:rPr>
              <w:t>规划设计</w:t>
            </w:r>
            <w:r>
              <w:rPr>
                <w:rFonts w:hint="eastAsia" w:ascii="宋体" w:hAnsi="宋体" w:eastAsia="宋体" w:cs="Times New Roman"/>
                <w:b w:val="0"/>
                <w:bCs/>
                <w:szCs w:val="21"/>
                <w:lang w:val="en-US" w:eastAsia="zh-CN"/>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753" w:type="dxa"/>
            <w:noWrap w:val="0"/>
            <w:vAlign w:val="center"/>
          </w:tcPr>
          <w:p>
            <w:pPr>
              <w:spacing w:line="500" w:lineRule="exact"/>
              <w:jc w:val="center"/>
              <w:rPr>
                <w:rFonts w:ascii="宋体" w:hAnsi="宋体"/>
                <w:b w:val="0"/>
                <w:bCs/>
                <w:szCs w:val="21"/>
              </w:rPr>
            </w:pPr>
            <w:r>
              <w:rPr>
                <w:rFonts w:hint="eastAsia" w:ascii="宋体" w:hAnsi="宋体"/>
                <w:b w:val="0"/>
                <w:bCs/>
                <w:szCs w:val="21"/>
              </w:rPr>
              <w:t>甲方联系人</w:t>
            </w:r>
          </w:p>
        </w:tc>
        <w:tc>
          <w:tcPr>
            <w:tcW w:w="2996" w:type="dxa"/>
            <w:tcBorders>
              <w:bottom w:val="single" w:color="auto" w:sz="4" w:space="0"/>
            </w:tcBorders>
            <w:noWrap w:val="0"/>
            <w:vAlign w:val="top"/>
          </w:tcPr>
          <w:p>
            <w:pPr>
              <w:spacing w:line="500" w:lineRule="exact"/>
              <w:rPr>
                <w:rFonts w:hint="eastAsia" w:ascii="宋体" w:hAnsi="宋体" w:eastAsia="宋体"/>
                <w:b w:val="0"/>
                <w:bCs/>
                <w:szCs w:val="21"/>
                <w:lang w:eastAsia="zh-CN"/>
              </w:rPr>
            </w:pPr>
            <w:r>
              <w:rPr>
                <w:rFonts w:hint="eastAsia" w:ascii="宋体" w:hAnsi="宋体"/>
                <w:b w:val="0"/>
                <w:bCs/>
                <w:szCs w:val="21"/>
                <w:lang w:eastAsia="zh-CN"/>
              </w:rPr>
              <w:t>吴廷轩</w:t>
            </w:r>
          </w:p>
        </w:tc>
        <w:tc>
          <w:tcPr>
            <w:tcW w:w="1552" w:type="dxa"/>
            <w:tcBorders>
              <w:bottom w:val="single" w:color="auto" w:sz="4" w:space="0"/>
            </w:tcBorders>
            <w:noWrap w:val="0"/>
            <w:vAlign w:val="top"/>
          </w:tcPr>
          <w:p>
            <w:pPr>
              <w:spacing w:line="500" w:lineRule="exact"/>
              <w:rPr>
                <w:rFonts w:ascii="宋体" w:hAnsi="宋体"/>
                <w:b w:val="0"/>
                <w:bCs/>
                <w:szCs w:val="21"/>
              </w:rPr>
            </w:pPr>
            <w:r>
              <w:rPr>
                <w:rFonts w:hint="eastAsia" w:ascii="宋体" w:hAnsi="宋体"/>
                <w:b w:val="0"/>
                <w:bCs/>
                <w:szCs w:val="21"/>
              </w:rPr>
              <w:t>联系方式</w:t>
            </w:r>
          </w:p>
        </w:tc>
        <w:tc>
          <w:tcPr>
            <w:tcW w:w="4647" w:type="dxa"/>
            <w:tcBorders>
              <w:bottom w:val="single" w:color="auto" w:sz="4" w:space="0"/>
            </w:tcBorders>
            <w:noWrap w:val="0"/>
            <w:vAlign w:val="top"/>
          </w:tcPr>
          <w:p>
            <w:pPr>
              <w:spacing w:line="500" w:lineRule="exact"/>
              <w:rPr>
                <w:rFonts w:hint="default" w:ascii="宋体" w:hAnsi="宋体" w:eastAsia="宋体"/>
                <w:b w:val="0"/>
                <w:bCs/>
                <w:szCs w:val="21"/>
                <w:lang w:val="en-US" w:eastAsia="zh-CN"/>
              </w:rPr>
            </w:pPr>
            <w:r>
              <w:rPr>
                <w:rFonts w:hint="eastAsia" w:ascii="宋体" w:hAnsi="宋体"/>
                <w:b w:val="0"/>
                <w:bCs/>
                <w:szCs w:val="21"/>
                <w:lang w:val="en-US" w:eastAsia="zh-CN"/>
              </w:rPr>
              <w:t>18771750582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9"/>
              <w:rPr>
                <w:rFonts w:ascii="宋体" w:hAnsi="宋体"/>
                <w:b w:val="0"/>
                <w:bCs/>
                <w:szCs w:val="21"/>
              </w:rPr>
            </w:pPr>
            <w:r>
              <w:rPr>
                <w:rFonts w:hint="eastAsia" w:ascii="宋体" w:hAnsi="宋体"/>
                <w:b w:val="0"/>
                <w:bCs/>
                <w:szCs w:val="21"/>
                <w:lang w:val="en-US" w:eastAsia="zh-CN"/>
              </w:rPr>
              <w:t>竞价</w:t>
            </w:r>
            <w:r>
              <w:rPr>
                <w:rFonts w:hint="eastAsia" w:ascii="宋体" w:hAnsi="宋体"/>
                <w:b w:val="0"/>
                <w:bCs/>
                <w:szCs w:val="21"/>
              </w:rPr>
              <w:t>项目范围、要求描述</w:t>
            </w:r>
          </w:p>
        </w:tc>
        <w:tc>
          <w:tcPr>
            <w:tcW w:w="9195" w:type="dxa"/>
            <w:gridSpan w:val="3"/>
            <w:tcBorders>
              <w:bottom w:val="single" w:color="auto" w:sz="4" w:space="0"/>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宋体" w:hAnsi="宋体"/>
                <w:b w:val="0"/>
                <w:bCs/>
                <w:szCs w:val="21"/>
                <w:lang w:val="en-US" w:eastAsia="zh-CN"/>
              </w:rPr>
            </w:pPr>
            <w:r>
              <w:rPr>
                <w:rFonts w:hint="eastAsia" w:ascii="宋体" w:hAnsi="宋体"/>
                <w:b w:val="0"/>
                <w:bCs/>
                <w:szCs w:val="21"/>
                <w:lang w:val="en-US" w:eastAsia="zh-CN"/>
              </w:rPr>
              <w:t>服务范围及工作内容：</w:t>
            </w:r>
          </w:p>
          <w:p>
            <w:pPr>
              <w:pStyle w:val="2"/>
              <w:numPr>
                <w:ilvl w:val="0"/>
                <w:numId w:val="1"/>
              </w:numPr>
              <w:rPr>
                <w:rFonts w:hint="default" w:ascii="宋体" w:hAnsi="宋体" w:eastAsia="宋体" w:cs="Times New Roman"/>
                <w:b w:val="0"/>
                <w:bCs/>
                <w:color w:val="0000FF"/>
                <w:kern w:val="2"/>
                <w:sz w:val="21"/>
                <w:szCs w:val="21"/>
                <w:lang w:val="en-US" w:eastAsia="zh-CN" w:bidi="ar-SA"/>
              </w:rPr>
            </w:pPr>
            <w:r>
              <w:rPr>
                <w:rFonts w:hint="eastAsia" w:hAnsi="宋体" w:cs="Times New Roman"/>
                <w:b w:val="0"/>
                <w:bCs/>
                <w:color w:val="0000FF"/>
                <w:kern w:val="2"/>
                <w:sz w:val="21"/>
                <w:szCs w:val="21"/>
                <w:lang w:val="en-US" w:eastAsia="zh-CN" w:bidi="ar-SA"/>
              </w:rPr>
              <w:t>资质增项方案（道路工程设计）（现有资质：建筑工程乙级）</w:t>
            </w:r>
          </w:p>
          <w:p>
            <w:pPr>
              <w:pStyle w:val="2"/>
              <w:numPr>
                <w:ilvl w:val="0"/>
                <w:numId w:val="1"/>
              </w:numPr>
              <w:rPr>
                <w:rFonts w:hint="default" w:ascii="宋体" w:hAnsi="宋体" w:eastAsia="宋体" w:cs="Times New Roman"/>
                <w:b w:val="0"/>
                <w:bCs/>
                <w:color w:val="0000FF"/>
                <w:kern w:val="2"/>
                <w:sz w:val="21"/>
                <w:szCs w:val="21"/>
                <w:lang w:val="en-US" w:eastAsia="zh-CN" w:bidi="ar-SA"/>
              </w:rPr>
            </w:pPr>
            <w:r>
              <w:rPr>
                <w:rFonts w:hint="eastAsia" w:ascii="宋体" w:hAnsi="宋体" w:eastAsia="宋体" w:cs="Times New Roman"/>
                <w:b w:val="0"/>
                <w:bCs/>
                <w:color w:val="0000FF"/>
                <w:kern w:val="2"/>
                <w:sz w:val="21"/>
                <w:szCs w:val="21"/>
                <w:lang w:val="en-US" w:eastAsia="zh-CN" w:bidi="ar-SA"/>
              </w:rPr>
              <w:t>所需专业的注册人员注册证书+非注册人员职称证书</w:t>
            </w:r>
          </w:p>
          <w:p>
            <w:pPr>
              <w:tabs>
                <w:tab w:val="left" w:pos="735"/>
              </w:tabs>
              <w:rPr>
                <w:rFonts w:hint="eastAsia" w:ascii="宋体" w:hAnsi="宋体" w:eastAsia="宋体"/>
                <w:b w:val="0"/>
                <w:bCs/>
                <w:szCs w:val="21"/>
                <w:lang w:val="en-US" w:eastAsia="zh-CN"/>
              </w:rPr>
            </w:pPr>
            <w:r>
              <w:rPr>
                <w:rFonts w:hint="eastAsia" w:ascii="宋体" w:hAnsi="宋体"/>
                <w:b w:val="0"/>
                <w:bCs/>
                <w:szCs w:val="21"/>
                <w:lang w:val="en-US" w:eastAsia="zh-CN"/>
              </w:rPr>
              <w:t>其他要求：（1）</w:t>
            </w:r>
            <w:r>
              <w:rPr>
                <w:rFonts w:hint="eastAsia" w:ascii="宋体" w:hAnsi="宋体" w:eastAsia="宋体" w:cs="Times New Roman"/>
                <w:b w:val="0"/>
                <w:bCs/>
                <w:szCs w:val="21"/>
                <w:lang w:val="en-US" w:eastAsia="zh-CN"/>
              </w:rPr>
              <w:t>法人授权委托书；（2）法定代表人身份证复印件；（3）委托代理人身份证复印件（4）营业执照副本；（5）报价文件</w:t>
            </w:r>
            <w:r>
              <w:rPr>
                <w:rFonts w:hint="eastAsia" w:ascii="宋体" w:hAnsi="宋体"/>
                <w:b w:val="0"/>
                <w:bCs/>
                <w:szCs w:val="21"/>
                <w:lang w:val="en-US" w:eastAsia="zh-CN"/>
              </w:rPr>
              <w:t>（均需加盖公章），且能开具增值税</w:t>
            </w:r>
            <w:r>
              <w:rPr>
                <w:rFonts w:hint="eastAsia" w:ascii="宋体" w:hAnsi="宋体"/>
                <w:b w:val="0"/>
                <w:bCs/>
                <w:szCs w:val="21"/>
              </w:rPr>
              <w:t>发票</w:t>
            </w:r>
            <w:r>
              <w:rPr>
                <w:rFonts w:hint="eastAsia" w:ascii="宋体" w:hAnsi="宋体"/>
                <w:b w:val="0"/>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9"/>
              <w:rPr>
                <w:rFonts w:hint="eastAsia" w:ascii="宋体" w:hAnsi="宋体"/>
                <w:b w:val="0"/>
                <w:bCs/>
                <w:szCs w:val="21"/>
              </w:rPr>
            </w:pPr>
            <w:r>
              <w:rPr>
                <w:rFonts w:hint="eastAsia" w:ascii="宋体" w:hAnsi="宋体"/>
                <w:b w:val="0"/>
                <w:bCs/>
                <w:szCs w:val="21"/>
              </w:rPr>
              <w:t>服务期</w:t>
            </w:r>
          </w:p>
        </w:tc>
        <w:tc>
          <w:tcPr>
            <w:tcW w:w="9195" w:type="dxa"/>
            <w:gridSpan w:val="3"/>
            <w:tcBorders>
              <w:top w:val="single" w:color="auto" w:sz="4" w:space="0"/>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宋体" w:hAnsi="宋体" w:eastAsia="宋体"/>
                <w:b w:val="0"/>
                <w:bCs/>
                <w:szCs w:val="21"/>
                <w:lang w:val="en-US" w:eastAsia="zh-CN"/>
              </w:rPr>
            </w:pPr>
            <w:r>
              <w:rPr>
                <w:rFonts w:hint="eastAsia" w:ascii="宋体" w:hAnsi="宋体" w:eastAsia="宋体"/>
                <w:b w:val="0"/>
                <w:bCs/>
                <w:szCs w:val="21"/>
                <w:lang w:val="en-US" w:eastAsia="zh-CN"/>
              </w:rPr>
              <w:t>合同签订办理周期为6个月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9"/>
              <w:rPr>
                <w:rFonts w:hint="eastAsia" w:ascii="宋体" w:hAnsi="宋体"/>
                <w:b w:val="0"/>
                <w:bCs/>
                <w:szCs w:val="21"/>
              </w:rPr>
            </w:pPr>
            <w:r>
              <w:rPr>
                <w:rFonts w:hint="eastAsia" w:ascii="宋体" w:hAnsi="宋体"/>
                <w:b w:val="0"/>
                <w:bCs/>
                <w:szCs w:val="21"/>
              </w:rPr>
              <w:t>资格条件要求</w:t>
            </w:r>
          </w:p>
        </w:tc>
        <w:tc>
          <w:tcPr>
            <w:tcW w:w="9195" w:type="dxa"/>
            <w:gridSpan w:val="3"/>
            <w:noWrap w:val="0"/>
            <w:vAlign w:val="top"/>
          </w:tcPr>
          <w:p>
            <w:pPr>
              <w:keepNext w:val="0"/>
              <w:keepLines w:val="0"/>
              <w:pageBreakBefore w:val="0"/>
              <w:widowControl w:val="0"/>
              <w:tabs>
                <w:tab w:val="left" w:pos="458"/>
              </w:tabs>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宋体" w:hAnsi="宋体"/>
                <w:b w:val="0"/>
                <w:bCs/>
                <w:szCs w:val="21"/>
              </w:rPr>
            </w:pPr>
            <w:r>
              <w:rPr>
                <w:rFonts w:hint="eastAsia" w:ascii="宋体" w:hAnsi="宋体" w:eastAsia="宋体" w:cs="Times New Roman"/>
                <w:b w:val="0"/>
                <w:bCs/>
                <w:szCs w:val="21"/>
              </w:rPr>
              <w:t>1.投标人须具备独立法人资格；2.具有相关的设备和专业技术能力；3.具备相应经营范围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9"/>
              <w:rPr>
                <w:rFonts w:ascii="宋体" w:hAnsi="宋体"/>
                <w:b w:val="0"/>
                <w:bCs/>
                <w:szCs w:val="21"/>
              </w:rPr>
            </w:pPr>
            <w:r>
              <w:rPr>
                <w:rFonts w:hint="eastAsia" w:ascii="宋体" w:hAnsi="宋体"/>
                <w:b w:val="0"/>
                <w:bCs/>
                <w:szCs w:val="21"/>
              </w:rPr>
              <w:t>发送</w:t>
            </w:r>
            <w:r>
              <w:rPr>
                <w:rFonts w:hint="eastAsia" w:ascii="宋体" w:hAnsi="宋体"/>
                <w:b w:val="0"/>
                <w:bCs/>
                <w:szCs w:val="21"/>
                <w:lang w:val="en-US" w:eastAsia="zh-CN"/>
              </w:rPr>
              <w:t>竞价</w:t>
            </w:r>
            <w:r>
              <w:rPr>
                <w:rFonts w:hint="eastAsia" w:ascii="宋体" w:hAnsi="宋体"/>
                <w:b w:val="0"/>
                <w:bCs/>
                <w:szCs w:val="21"/>
              </w:rPr>
              <w:t>函时间</w:t>
            </w:r>
          </w:p>
        </w:tc>
        <w:tc>
          <w:tcPr>
            <w:tcW w:w="919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宋体" w:hAnsi="宋体"/>
                <w:b w:val="0"/>
                <w:bCs/>
                <w:szCs w:val="21"/>
              </w:rPr>
            </w:pPr>
            <w:r>
              <w:rPr>
                <w:rFonts w:hint="eastAsia" w:ascii="宋体" w:hAnsi="宋体"/>
                <w:b w:val="0"/>
                <w:bCs/>
                <w:color w:val="0000FF"/>
                <w:szCs w:val="21"/>
              </w:rPr>
              <w:t>时间：</w:t>
            </w:r>
            <w:r>
              <w:rPr>
                <w:rFonts w:hint="eastAsia" w:ascii="宋体" w:hAnsi="宋体"/>
                <w:b w:val="0"/>
                <w:bCs/>
                <w:color w:val="000000"/>
                <w:szCs w:val="21"/>
              </w:rPr>
              <w:t>20</w:t>
            </w:r>
            <w:r>
              <w:rPr>
                <w:rFonts w:hint="eastAsia" w:ascii="宋体" w:hAnsi="宋体"/>
                <w:b w:val="0"/>
                <w:bCs/>
                <w:color w:val="000000"/>
                <w:szCs w:val="21"/>
                <w:lang w:val="en-US" w:eastAsia="zh-CN"/>
              </w:rPr>
              <w:t>23</w:t>
            </w:r>
            <w:r>
              <w:rPr>
                <w:rFonts w:hint="eastAsia" w:ascii="宋体" w:hAnsi="宋体"/>
                <w:b w:val="0"/>
                <w:bCs/>
                <w:color w:val="000000"/>
                <w:szCs w:val="21"/>
              </w:rPr>
              <w:t>年</w:t>
            </w:r>
            <w:r>
              <w:rPr>
                <w:rFonts w:hint="eastAsia" w:ascii="宋体" w:hAnsi="宋体"/>
                <w:b w:val="0"/>
                <w:bCs/>
                <w:color w:val="000000"/>
                <w:szCs w:val="21"/>
                <w:lang w:val="en-US" w:eastAsia="zh-CN"/>
              </w:rPr>
              <w:t>6</w:t>
            </w:r>
            <w:r>
              <w:rPr>
                <w:rFonts w:hint="eastAsia" w:ascii="宋体" w:hAnsi="宋体"/>
                <w:b w:val="0"/>
                <w:bCs/>
                <w:color w:val="000000"/>
                <w:szCs w:val="21"/>
              </w:rPr>
              <w:t>月</w:t>
            </w:r>
            <w:r>
              <w:rPr>
                <w:rFonts w:hint="eastAsia" w:ascii="宋体" w:hAnsi="宋体"/>
                <w:b w:val="0"/>
                <w:bCs/>
                <w:color w:val="000000"/>
                <w:szCs w:val="21"/>
                <w:lang w:val="en-US" w:eastAsia="zh-CN"/>
              </w:rPr>
              <w:t>6</w:t>
            </w:r>
            <w:r>
              <w:rPr>
                <w:rFonts w:hint="eastAsia" w:ascii="宋体" w:hAnsi="宋体"/>
                <w:b w:val="0"/>
                <w:bCs/>
                <w:color w:val="000000"/>
                <w:szCs w:val="21"/>
              </w:rPr>
              <w:t>日</w:t>
            </w:r>
            <w:r>
              <w:rPr>
                <w:rFonts w:hint="eastAsia" w:ascii="宋体" w:hAnsi="宋体"/>
                <w:b w:val="0"/>
                <w:bCs/>
                <w:color w:val="000000"/>
                <w:szCs w:val="21"/>
                <w:lang w:val="en-US" w:eastAsia="zh-CN"/>
              </w:rPr>
              <w:t>9:00至2023年6月8日18:00</w:t>
            </w:r>
            <w:r>
              <w:rPr>
                <w:rFonts w:hint="eastAsia" w:ascii="宋体" w:hAnsi="宋体"/>
                <w:b w:val="0"/>
                <w:bCs/>
                <w:color w:val="000000"/>
                <w:szCs w:val="21"/>
              </w:rPr>
              <w:t>（北京时间）</w:t>
            </w:r>
            <w:r>
              <w:rPr>
                <w:rFonts w:hint="eastAsia" w:ascii="宋体" w:hAnsi="宋体"/>
                <w:b w:val="0"/>
                <w:bCs/>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9"/>
              <w:rPr>
                <w:rFonts w:ascii="宋体" w:hAnsi="宋体"/>
                <w:b w:val="0"/>
                <w:bCs/>
                <w:szCs w:val="21"/>
              </w:rPr>
            </w:pPr>
          </w:p>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9"/>
              <w:rPr>
                <w:rFonts w:ascii="宋体" w:hAnsi="宋体"/>
                <w:b w:val="0"/>
                <w:bCs/>
                <w:szCs w:val="21"/>
              </w:rPr>
            </w:pPr>
            <w:r>
              <w:rPr>
                <w:rFonts w:hint="eastAsia" w:ascii="宋体" w:hAnsi="宋体"/>
                <w:b w:val="0"/>
                <w:bCs/>
                <w:szCs w:val="21"/>
              </w:rPr>
              <w:t>报价要求</w:t>
            </w:r>
          </w:p>
        </w:tc>
        <w:tc>
          <w:tcPr>
            <w:tcW w:w="9195" w:type="dxa"/>
            <w:gridSpan w:val="3"/>
            <w:noWrap w:val="0"/>
            <w:vAlign w:val="top"/>
          </w:tcPr>
          <w:p>
            <w:pPr>
              <w:keepNext w:val="0"/>
              <w:keepLines w:val="0"/>
              <w:pageBreakBefore w:val="0"/>
              <w:widowControl w:val="0"/>
              <w:tabs>
                <w:tab w:val="left" w:pos="458"/>
              </w:tabs>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ascii="宋体" w:hAnsi="宋体"/>
                <w:b w:val="0"/>
                <w:bCs/>
                <w:szCs w:val="21"/>
              </w:rPr>
            </w:pPr>
            <w:r>
              <w:rPr>
                <w:rFonts w:hint="eastAsia" w:ascii="宋体" w:hAnsi="宋体"/>
                <w:b w:val="0"/>
                <w:bCs/>
                <w:szCs w:val="21"/>
              </w:rPr>
              <w:t>1.最高限价</w:t>
            </w:r>
            <w:r>
              <w:rPr>
                <w:rFonts w:hint="eastAsia" w:ascii="宋体" w:hAnsi="宋体"/>
                <w:b/>
                <w:bCs w:val="0"/>
                <w:color w:val="0000FF"/>
                <w:szCs w:val="21"/>
                <w:u w:val="single"/>
                <w:lang w:val="en-US" w:eastAsia="zh-CN"/>
              </w:rPr>
              <w:t>20万元</w:t>
            </w:r>
            <w:r>
              <w:rPr>
                <w:rFonts w:hint="eastAsia" w:ascii="宋体" w:hAnsi="宋体"/>
                <w:b w:val="0"/>
                <w:bCs/>
                <w:color w:val="0000FF"/>
                <w:szCs w:val="21"/>
                <w:u w:val="none"/>
              </w:rPr>
              <w:t>，</w:t>
            </w:r>
            <w:r>
              <w:rPr>
                <w:rFonts w:hint="eastAsia" w:ascii="宋体" w:hAnsi="宋体"/>
                <w:b w:val="0"/>
                <w:bCs/>
                <w:szCs w:val="21"/>
              </w:rPr>
              <w:t>报价人自主报价</w:t>
            </w:r>
            <w:r>
              <w:rPr>
                <w:rFonts w:hint="eastAsia" w:ascii="宋体" w:hAnsi="宋体"/>
                <w:b w:val="0"/>
                <w:bCs/>
                <w:szCs w:val="21"/>
                <w:lang w:eastAsia="zh-CN"/>
              </w:rPr>
              <w:t>（</w:t>
            </w:r>
            <w:r>
              <w:rPr>
                <w:rFonts w:hint="eastAsia" w:ascii="宋体" w:hAnsi="宋体"/>
                <w:b w:val="0"/>
                <w:bCs/>
                <w:szCs w:val="21"/>
                <w:lang w:val="en-US" w:eastAsia="zh-CN"/>
              </w:rPr>
              <w:t>含税价</w:t>
            </w:r>
            <w:r>
              <w:rPr>
                <w:rFonts w:hint="eastAsia" w:ascii="宋体" w:hAnsi="宋体"/>
                <w:b w:val="0"/>
                <w:bCs/>
                <w:szCs w:val="21"/>
                <w:lang w:eastAsia="zh-CN"/>
              </w:rPr>
              <w:t>）</w:t>
            </w:r>
            <w:r>
              <w:rPr>
                <w:rFonts w:hint="eastAsia" w:ascii="宋体" w:hAnsi="宋体"/>
                <w:b w:val="0"/>
                <w:bCs/>
                <w:szCs w:val="21"/>
                <w:lang w:val="en-US" w:eastAsia="zh-CN"/>
              </w:rPr>
              <w:t>，最终</w:t>
            </w:r>
            <w:r>
              <w:rPr>
                <w:rFonts w:hint="eastAsia" w:ascii="宋体" w:hAnsi="宋体"/>
                <w:b w:val="0"/>
                <w:bCs/>
                <w:szCs w:val="21"/>
              </w:rPr>
              <w:t>报价不得超过最高限价。报价必须按照甲方提供的</w:t>
            </w:r>
            <w:r>
              <w:rPr>
                <w:rFonts w:hint="eastAsia" w:ascii="宋体" w:hAnsi="宋体"/>
                <w:b w:val="0"/>
                <w:bCs/>
                <w:szCs w:val="21"/>
                <w:lang w:val="en-US" w:eastAsia="zh-CN"/>
              </w:rPr>
              <w:t>竞价</w:t>
            </w:r>
            <w:r>
              <w:rPr>
                <w:rFonts w:hint="eastAsia" w:ascii="宋体" w:hAnsi="宋体"/>
                <w:b w:val="0"/>
                <w:bCs/>
                <w:szCs w:val="21"/>
              </w:rPr>
              <w:t>函及其附件要求报价，乙方单位私自变更内容，甲方有权拒绝。</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ascii="宋体" w:hAnsi="宋体"/>
                <w:b w:val="0"/>
                <w:bCs/>
                <w:szCs w:val="21"/>
              </w:rPr>
            </w:pPr>
            <w:r>
              <w:rPr>
                <w:rFonts w:hint="eastAsia" w:ascii="宋体" w:hAnsi="宋体"/>
                <w:b w:val="0"/>
                <w:bCs/>
                <w:szCs w:val="21"/>
              </w:rPr>
              <w:t>2.报价单（投标书）组成：</w:t>
            </w:r>
            <w:r>
              <w:rPr>
                <w:rFonts w:hint="eastAsia" w:ascii="宋体" w:hAnsi="宋体"/>
                <w:b w:val="0"/>
                <w:bCs/>
                <w:szCs w:val="21"/>
                <w:lang w:val="en-US" w:eastAsia="zh-CN"/>
              </w:rPr>
              <w:t>资质</w:t>
            </w:r>
            <w:r>
              <w:rPr>
                <w:rFonts w:hint="eastAsia" w:hAnsi="宋体" w:cs="Times New Roman"/>
                <w:b w:val="0"/>
                <w:bCs/>
                <w:color w:val="0000FF"/>
                <w:kern w:val="2"/>
                <w:sz w:val="21"/>
                <w:szCs w:val="21"/>
                <w:lang w:val="en-US" w:eastAsia="zh-CN" w:bidi="ar-SA"/>
              </w:rPr>
              <w:t>增项</w:t>
            </w:r>
            <w:r>
              <w:rPr>
                <w:rFonts w:hint="eastAsia" w:ascii="宋体" w:hAnsi="宋体"/>
                <w:b w:val="0"/>
                <w:bCs/>
                <w:szCs w:val="21"/>
                <w:lang w:eastAsia="zh-CN"/>
              </w:rPr>
              <w:t>方案（</w:t>
            </w:r>
            <w:r>
              <w:rPr>
                <w:rFonts w:hint="eastAsia" w:hAnsi="宋体" w:cs="Times New Roman"/>
                <w:b w:val="0"/>
                <w:bCs/>
                <w:color w:val="0000FF"/>
                <w:kern w:val="2"/>
                <w:sz w:val="21"/>
                <w:szCs w:val="21"/>
                <w:lang w:val="en-US" w:eastAsia="zh-CN" w:bidi="ar-SA"/>
              </w:rPr>
              <w:t>道路工程设计</w:t>
            </w:r>
            <w:r>
              <w:rPr>
                <w:rFonts w:hint="eastAsia" w:ascii="宋体" w:hAnsi="宋体"/>
                <w:b w:val="0"/>
                <w:bCs/>
                <w:szCs w:val="21"/>
                <w:lang w:eastAsia="zh-CN"/>
              </w:rPr>
              <w:t>）、</w:t>
            </w:r>
            <w:r>
              <w:rPr>
                <w:rFonts w:hint="eastAsia" w:ascii="宋体" w:hAnsi="宋体"/>
                <w:b w:val="0"/>
                <w:bCs/>
                <w:szCs w:val="21"/>
              </w:rPr>
              <w:t>报价函</w:t>
            </w:r>
            <w:r>
              <w:rPr>
                <w:rFonts w:hint="eastAsia" w:ascii="宋体" w:hAnsi="宋体"/>
                <w:b w:val="0"/>
                <w:bCs/>
                <w:szCs w:val="21"/>
                <w:lang w:val="en-US" w:eastAsia="zh-CN"/>
              </w:rPr>
              <w:t>与相关证件（密封提交）。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9"/>
              <w:rPr>
                <w:rFonts w:ascii="宋体" w:hAnsi="宋体"/>
                <w:b w:val="0"/>
                <w:bCs/>
                <w:szCs w:val="21"/>
              </w:rPr>
            </w:pPr>
            <w:r>
              <w:rPr>
                <w:rFonts w:hint="eastAsia" w:ascii="宋体" w:hAnsi="宋体"/>
                <w:b w:val="0"/>
                <w:bCs/>
                <w:szCs w:val="21"/>
              </w:rPr>
              <w:t>报价函提交时间</w:t>
            </w:r>
          </w:p>
        </w:tc>
        <w:tc>
          <w:tcPr>
            <w:tcW w:w="919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宋体" w:hAnsi="宋体" w:eastAsia="宋体"/>
                <w:b w:val="0"/>
                <w:bCs/>
                <w:color w:val="000000"/>
                <w:szCs w:val="21"/>
                <w:lang w:val="en-US" w:eastAsia="zh-CN"/>
              </w:rPr>
            </w:pPr>
            <w:r>
              <w:rPr>
                <w:rFonts w:hint="eastAsia" w:ascii="宋体" w:hAnsi="宋体"/>
                <w:b w:val="0"/>
                <w:bCs/>
                <w:color w:val="000000"/>
                <w:szCs w:val="21"/>
              </w:rPr>
              <w:t>报价函递交</w:t>
            </w:r>
            <w:r>
              <w:rPr>
                <w:rFonts w:hint="eastAsia" w:ascii="宋体" w:hAnsi="宋体"/>
                <w:b w:val="0"/>
                <w:bCs/>
                <w:color w:val="000000"/>
                <w:szCs w:val="21"/>
                <w:lang w:val="en-US" w:eastAsia="zh-CN"/>
              </w:rPr>
              <w:t>截止</w:t>
            </w:r>
            <w:r>
              <w:rPr>
                <w:rFonts w:hint="eastAsia" w:ascii="宋体" w:hAnsi="宋体"/>
                <w:b w:val="0"/>
                <w:bCs/>
                <w:color w:val="000000"/>
                <w:szCs w:val="21"/>
              </w:rPr>
              <w:t>时间：20</w:t>
            </w:r>
            <w:r>
              <w:rPr>
                <w:rFonts w:hint="eastAsia" w:ascii="宋体" w:hAnsi="宋体"/>
                <w:b w:val="0"/>
                <w:bCs/>
                <w:color w:val="000000"/>
                <w:szCs w:val="21"/>
                <w:lang w:val="en-US" w:eastAsia="zh-CN"/>
              </w:rPr>
              <w:t>23</w:t>
            </w:r>
            <w:r>
              <w:rPr>
                <w:rFonts w:hint="eastAsia" w:ascii="宋体" w:hAnsi="宋体"/>
                <w:b w:val="0"/>
                <w:bCs/>
                <w:color w:val="000000"/>
                <w:szCs w:val="21"/>
              </w:rPr>
              <w:t>年</w:t>
            </w:r>
            <w:r>
              <w:rPr>
                <w:rFonts w:hint="eastAsia" w:ascii="宋体" w:hAnsi="宋体"/>
                <w:b w:val="0"/>
                <w:bCs/>
                <w:color w:val="000000"/>
                <w:szCs w:val="21"/>
                <w:u w:val="none"/>
                <w:lang w:val="en-US" w:eastAsia="zh-CN"/>
              </w:rPr>
              <w:t>6</w:t>
            </w:r>
            <w:r>
              <w:rPr>
                <w:rFonts w:hint="eastAsia" w:ascii="宋体" w:hAnsi="宋体"/>
                <w:b w:val="0"/>
                <w:bCs/>
                <w:color w:val="000000"/>
                <w:szCs w:val="21"/>
                <w:u w:val="none"/>
              </w:rPr>
              <w:t>月</w:t>
            </w:r>
            <w:r>
              <w:rPr>
                <w:rFonts w:hint="eastAsia" w:ascii="宋体" w:hAnsi="宋体"/>
                <w:b w:val="0"/>
                <w:bCs/>
                <w:color w:val="000000"/>
                <w:szCs w:val="21"/>
                <w:u w:val="none"/>
                <w:lang w:val="en-US" w:eastAsia="zh-CN"/>
              </w:rPr>
              <w:t>12</w:t>
            </w:r>
            <w:r>
              <w:rPr>
                <w:rFonts w:hint="eastAsia" w:ascii="宋体" w:hAnsi="宋体"/>
                <w:b w:val="0"/>
                <w:bCs/>
                <w:color w:val="000000"/>
                <w:szCs w:val="21"/>
                <w:u w:val="none"/>
              </w:rPr>
              <w:t>日</w:t>
            </w:r>
            <w:r>
              <w:rPr>
                <w:rFonts w:hint="eastAsia" w:ascii="宋体" w:hAnsi="宋体"/>
                <w:b w:val="0"/>
                <w:bCs/>
                <w:color w:val="000000"/>
                <w:szCs w:val="21"/>
                <w:u w:val="none"/>
                <w:lang w:val="en-US" w:eastAsia="zh-CN"/>
              </w:rPr>
              <w:t>下午18时</w:t>
            </w:r>
            <w:r>
              <w:rPr>
                <w:rFonts w:hint="eastAsia" w:ascii="宋体" w:hAnsi="宋体"/>
                <w:b w:val="0"/>
                <w:bCs/>
                <w:color w:val="000000"/>
                <w:szCs w:val="21"/>
              </w:rPr>
              <w:t>（北京时间）（现场提交</w:t>
            </w:r>
            <w:r>
              <w:rPr>
                <w:rFonts w:hint="eastAsia" w:ascii="宋体" w:hAnsi="宋体"/>
                <w:b w:val="0"/>
                <w:bCs/>
                <w:color w:val="000000"/>
                <w:szCs w:val="21"/>
                <w:lang w:val="en-US" w:eastAsia="zh-CN"/>
              </w:rPr>
              <w:t>地址：雅安市雨城区姚桥新区和兴街1号雅安城投规划设计有限公司</w:t>
            </w:r>
            <w:r>
              <w:rPr>
                <w:rFonts w:hint="eastAsia" w:ascii="宋体" w:hAnsi="宋体"/>
                <w:b w:val="0"/>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9"/>
              <w:rPr>
                <w:rFonts w:ascii="宋体" w:hAnsi="宋体"/>
                <w:b w:val="0"/>
                <w:bCs/>
                <w:szCs w:val="21"/>
              </w:rPr>
            </w:pPr>
            <w:r>
              <w:rPr>
                <w:rFonts w:hint="eastAsia" w:ascii="宋体" w:hAnsi="宋体"/>
                <w:b w:val="0"/>
                <w:bCs/>
                <w:szCs w:val="21"/>
              </w:rPr>
              <w:t>付款条件</w:t>
            </w:r>
          </w:p>
        </w:tc>
        <w:tc>
          <w:tcPr>
            <w:tcW w:w="919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ascii="宋体" w:hAnsi="宋体"/>
                <w:b w:val="0"/>
                <w:bCs/>
                <w:szCs w:val="21"/>
              </w:rPr>
            </w:pPr>
            <w:r>
              <w:rPr>
                <w:rFonts w:hint="eastAsia" w:ascii="宋体" w:hAnsi="宋体"/>
                <w:b w:val="0"/>
                <w:bCs/>
                <w:szCs w:val="21"/>
              </w:rPr>
              <w:t>签订合同时约定</w:t>
            </w:r>
            <w:r>
              <w:rPr>
                <w:rFonts w:hint="eastAsia" w:ascii="宋体" w:hAnsi="宋体"/>
                <w:b w:val="0"/>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9"/>
              <w:rPr>
                <w:rFonts w:hint="eastAsia" w:ascii="宋体" w:hAnsi="宋体" w:eastAsia="宋体"/>
                <w:b w:val="0"/>
                <w:bCs/>
                <w:szCs w:val="21"/>
                <w:lang w:val="en-US" w:eastAsia="zh-CN"/>
              </w:rPr>
            </w:pPr>
            <w:r>
              <w:rPr>
                <w:rFonts w:hint="eastAsia" w:ascii="宋体" w:hAnsi="宋体"/>
                <w:b w:val="0"/>
                <w:bCs/>
                <w:szCs w:val="21"/>
                <w:lang w:val="en-US" w:eastAsia="zh-CN"/>
              </w:rPr>
              <w:t>评审办法</w:t>
            </w:r>
          </w:p>
        </w:tc>
        <w:tc>
          <w:tcPr>
            <w:tcW w:w="919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宋体" w:hAnsi="宋体" w:eastAsia="宋体"/>
                <w:b w:val="0"/>
                <w:bCs/>
                <w:szCs w:val="21"/>
                <w:lang w:val="en-US" w:eastAsia="zh-CN"/>
              </w:rPr>
            </w:pPr>
            <w:r>
              <w:rPr>
                <w:rFonts w:hint="eastAsia" w:ascii="宋体" w:hAnsi="宋体"/>
                <w:b w:val="0"/>
                <w:bCs/>
                <w:szCs w:val="21"/>
                <w:lang w:val="en-US" w:eastAsia="zh-CN"/>
              </w:rPr>
              <w:t>由评审小组对报价文件进行评审，评审合格后以合理低价者中标。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9"/>
              <w:rPr>
                <w:rFonts w:ascii="宋体" w:hAnsi="宋体"/>
                <w:b w:val="0"/>
                <w:bCs/>
                <w:szCs w:val="21"/>
              </w:rPr>
            </w:pPr>
            <w:r>
              <w:rPr>
                <w:rFonts w:hint="eastAsia" w:ascii="宋体" w:hAnsi="宋体"/>
                <w:b w:val="0"/>
                <w:bCs/>
                <w:szCs w:val="21"/>
              </w:rPr>
              <w:t>廉洁要求</w:t>
            </w:r>
          </w:p>
        </w:tc>
        <w:tc>
          <w:tcPr>
            <w:tcW w:w="919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ascii="宋体" w:hAnsi="宋体"/>
                <w:b w:val="0"/>
                <w:bCs/>
                <w:szCs w:val="21"/>
              </w:rPr>
            </w:pPr>
            <w:r>
              <w:rPr>
                <w:rFonts w:hint="eastAsia" w:ascii="宋体" w:hAnsi="宋体"/>
                <w:b w:val="0"/>
                <w:bCs/>
                <w:szCs w:val="21"/>
              </w:rPr>
              <w:t>要求公开、公平、公正参与本次，过程如有围标、串标、陪标、行贿等行为发生，公司将按照下列规定处理投标方：</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ascii="宋体" w:hAnsi="宋体"/>
                <w:b w:val="0"/>
                <w:bCs/>
                <w:szCs w:val="21"/>
              </w:rPr>
            </w:pPr>
            <w:r>
              <w:rPr>
                <w:rFonts w:hint="eastAsia" w:ascii="宋体" w:hAnsi="宋体"/>
                <w:b w:val="0"/>
                <w:bCs/>
                <w:szCs w:val="21"/>
              </w:rPr>
              <w:t>1.中标的，中标无效，</w:t>
            </w:r>
            <w:r>
              <w:rPr>
                <w:rFonts w:hint="eastAsia" w:ascii="宋体" w:hAnsi="宋体"/>
                <w:b w:val="0"/>
                <w:bCs/>
                <w:szCs w:val="21"/>
                <w:lang w:val="en-US" w:eastAsia="zh-CN"/>
              </w:rPr>
              <w:t>并以2000元</w:t>
            </w:r>
            <w:r>
              <w:rPr>
                <w:rFonts w:hint="eastAsia" w:ascii="宋体" w:hAnsi="宋体"/>
                <w:b w:val="0"/>
                <w:bCs/>
                <w:szCs w:val="21"/>
              </w:rPr>
              <w:t>作为补偿金。已签订合同的，</w:t>
            </w:r>
            <w:r>
              <w:rPr>
                <w:rFonts w:hint="eastAsia" w:ascii="宋体" w:hAnsi="宋体"/>
                <w:b w:val="0"/>
                <w:bCs/>
                <w:szCs w:val="21"/>
                <w:lang w:eastAsia="zh-CN"/>
              </w:rPr>
              <w:t>公司</w:t>
            </w:r>
            <w:r>
              <w:rPr>
                <w:rFonts w:hint="eastAsia" w:ascii="宋体" w:hAnsi="宋体"/>
                <w:b w:val="0"/>
                <w:bCs/>
                <w:szCs w:val="21"/>
              </w:rPr>
              <w:t>有权解除合同，还需按合同其他约定承担导致合同终止的违约责任，同时可对违规方单位采取必要措施（包括暂停支付所有应付账款，或通过司法途径向供方追偿由此造成公司的一切经济及商业损失）</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ascii="宋体" w:hAnsi="宋体"/>
                <w:b w:val="0"/>
                <w:bCs/>
                <w:szCs w:val="21"/>
              </w:rPr>
            </w:pPr>
            <w:r>
              <w:rPr>
                <w:rFonts w:hint="eastAsia" w:ascii="宋体" w:hAnsi="宋体"/>
                <w:b w:val="0"/>
                <w:bCs/>
                <w:szCs w:val="21"/>
              </w:rPr>
              <w:t>2.其他违规方向公司支付</w:t>
            </w:r>
            <w:r>
              <w:rPr>
                <w:rFonts w:hint="eastAsia" w:ascii="宋体" w:hAnsi="宋体"/>
                <w:b w:val="0"/>
                <w:bCs/>
                <w:szCs w:val="21"/>
                <w:lang w:val="en-US" w:eastAsia="zh-CN"/>
              </w:rPr>
              <w:t>2000元</w:t>
            </w:r>
            <w:r>
              <w:rPr>
                <w:rFonts w:hint="eastAsia" w:ascii="宋体" w:hAnsi="宋体"/>
                <w:b w:val="0"/>
                <w:bCs/>
                <w:szCs w:val="21"/>
              </w:rPr>
              <w:t>补偿金。</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ascii="宋体" w:hAnsi="宋体"/>
                <w:b w:val="0"/>
                <w:bCs/>
                <w:szCs w:val="21"/>
              </w:rPr>
            </w:pPr>
            <w:r>
              <w:rPr>
                <w:rFonts w:hint="eastAsia" w:ascii="宋体" w:hAnsi="宋体"/>
                <w:b w:val="0"/>
                <w:bCs/>
                <w:szCs w:val="21"/>
              </w:rPr>
              <w:t>3.</w:t>
            </w:r>
            <w:r>
              <w:rPr>
                <w:rFonts w:hint="eastAsia" w:ascii="宋体" w:hAnsi="宋体"/>
                <w:b w:val="0"/>
                <w:bCs/>
                <w:szCs w:val="21"/>
                <w:lang w:val="en-US" w:eastAsia="zh-CN"/>
              </w:rPr>
              <w:t>公司</w:t>
            </w:r>
            <w:r>
              <w:rPr>
                <w:rFonts w:hint="eastAsia" w:ascii="宋体" w:hAnsi="宋体"/>
                <w:b w:val="0"/>
                <w:bCs/>
                <w:szCs w:val="21"/>
              </w:rPr>
              <w:t>有权通过诉讼</w:t>
            </w:r>
            <w:r>
              <w:rPr>
                <w:rFonts w:hint="eastAsia" w:ascii="宋体" w:hAnsi="宋体"/>
                <w:b w:val="0"/>
                <w:bCs/>
                <w:szCs w:val="21"/>
                <w:lang w:eastAsia="zh-CN"/>
              </w:rPr>
              <w:t>等</w:t>
            </w:r>
            <w:r>
              <w:rPr>
                <w:rFonts w:hint="eastAsia" w:ascii="宋体" w:hAnsi="宋体"/>
                <w:b w:val="0"/>
                <w:bCs/>
                <w:szCs w:val="21"/>
              </w:rPr>
              <w:t>方式向违规供方主张权利。</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ascii="宋体" w:hAnsi="宋体"/>
                <w:b w:val="0"/>
                <w:bCs/>
                <w:szCs w:val="21"/>
              </w:rPr>
            </w:pPr>
            <w:r>
              <w:rPr>
                <w:rFonts w:hint="eastAsia" w:ascii="宋体" w:hAnsi="宋体"/>
                <w:b w:val="0"/>
                <w:bCs/>
                <w:szCs w:val="21"/>
              </w:rPr>
              <w:t>4公司有权将违规供列入公司的黑名单，永不合作。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9"/>
              <w:rPr>
                <w:rFonts w:hint="eastAsia" w:ascii="宋体" w:hAnsi="宋体" w:eastAsia="宋体"/>
                <w:b w:val="0"/>
                <w:bCs/>
                <w:szCs w:val="21"/>
                <w:lang w:val="en-US" w:eastAsia="zh-CN"/>
              </w:rPr>
            </w:pPr>
            <w:r>
              <w:rPr>
                <w:rFonts w:hint="eastAsia" w:ascii="宋体" w:hAnsi="宋体"/>
                <w:b w:val="0"/>
                <w:bCs/>
                <w:szCs w:val="21"/>
                <w:lang w:val="en-US" w:eastAsia="zh-CN"/>
              </w:rPr>
              <w:t>其他要求</w:t>
            </w:r>
          </w:p>
        </w:tc>
        <w:tc>
          <w:tcPr>
            <w:tcW w:w="919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lang w:val="en-US" w:eastAsia="zh-CN"/>
              </w:rPr>
            </w:pPr>
            <w:r>
              <w:rPr>
                <w:rFonts w:hint="eastAsia"/>
                <w:lang w:val="en-US" w:eastAsia="zh-CN"/>
              </w:rPr>
              <w:t>如中标后，中标单位所匹配的人员不是全国唯一社保和证书专业不符公司需求，公司有权终止合作。</w:t>
            </w:r>
          </w:p>
          <w:p>
            <w:pPr>
              <w:pStyle w:val="2"/>
              <w:rPr>
                <w:rFonts w:hint="eastAsia"/>
                <w:lang w:val="en-US" w:eastAsia="zh-CN"/>
              </w:rPr>
            </w:pPr>
            <w:r>
              <w:rPr>
                <w:rFonts w:hint="eastAsia" w:ascii="Times New Roman" w:hAnsi="Times New Roman" w:eastAsia="宋体" w:cs="Times New Roman"/>
                <w:color w:val="auto"/>
                <w:kern w:val="2"/>
                <w:sz w:val="21"/>
                <w:szCs w:val="24"/>
                <w:lang w:val="en-US" w:eastAsia="zh-CN" w:bidi="ar-SA"/>
              </w:rPr>
              <w:t>所用</w:t>
            </w:r>
            <w:r>
              <w:rPr>
                <w:rFonts w:hint="eastAsia" w:ascii="Times New Roman" w:cs="Times New Roman"/>
                <w:color w:val="auto"/>
                <w:kern w:val="2"/>
                <w:sz w:val="21"/>
                <w:szCs w:val="24"/>
                <w:lang w:val="en-US" w:eastAsia="zh-CN" w:bidi="ar-SA"/>
              </w:rPr>
              <w:t>专业技术人才</w:t>
            </w:r>
            <w:r>
              <w:rPr>
                <w:rFonts w:hint="eastAsia" w:ascii="Times New Roman" w:hAnsi="Times New Roman" w:eastAsia="宋体" w:cs="Times New Roman"/>
                <w:color w:val="auto"/>
                <w:kern w:val="2"/>
                <w:sz w:val="21"/>
                <w:szCs w:val="24"/>
                <w:lang w:val="en-US" w:eastAsia="zh-CN" w:bidi="ar-SA"/>
              </w:rPr>
              <w:t>以最终签合同者为准</w:t>
            </w:r>
          </w:p>
        </w:tc>
      </w:tr>
    </w:tbl>
    <w:p>
      <w:pPr>
        <w:pStyle w:val="2"/>
        <w:rPr>
          <w:rFonts w:hint="eastAsia" w:ascii="黑体" w:hAnsi="黑体" w:eastAsia="黑体" w:cs="黑体"/>
          <w:color w:val="auto"/>
          <w:sz w:val="32"/>
          <w:szCs w:val="32"/>
          <w:lang w:val="en-US" w:eastAsia="zh-CN"/>
        </w:rPr>
      </w:pPr>
      <w:bookmarkStart w:id="2" w:name="_Toc13130591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1"/>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spacing w:line="260" w:lineRule="exact"/>
        <w:outlineLvl w:val="1"/>
        <w:rPr>
          <w:rFonts w:hint="eastAsia" w:ascii="宋体" w:hAnsi="宋体"/>
          <w:color w:val="000000"/>
        </w:rPr>
      </w:pPr>
    </w:p>
    <w:p>
      <w:pPr>
        <w:jc w:val="center"/>
        <w:outlineLvl w:val="1"/>
        <w:rPr>
          <w:rFonts w:hint="eastAsia" w:ascii="黑体" w:hAnsi="黑体" w:eastAsia="黑体" w:cs="黑体"/>
          <w:color w:val="000000"/>
          <w:sz w:val="44"/>
          <w:szCs w:val="44"/>
        </w:rPr>
      </w:pPr>
      <w:r>
        <w:rPr>
          <w:rFonts w:hint="eastAsia" w:ascii="黑体" w:hAnsi="黑体" w:eastAsia="黑体" w:cs="黑体"/>
          <w:color w:val="000000"/>
          <w:sz w:val="44"/>
          <w:szCs w:val="44"/>
        </w:rPr>
        <w:t>报</w:t>
      </w:r>
      <w:r>
        <w:rPr>
          <w:rFonts w:hint="eastAsia" w:ascii="黑体" w:hAnsi="黑体" w:eastAsia="黑体" w:cs="黑体"/>
          <w:color w:val="000000"/>
          <w:sz w:val="44"/>
          <w:szCs w:val="44"/>
          <w:lang w:val="en-US" w:eastAsia="zh-CN"/>
        </w:rPr>
        <w:t xml:space="preserve"> </w:t>
      </w:r>
      <w:r>
        <w:rPr>
          <w:rFonts w:hint="eastAsia" w:ascii="黑体" w:hAnsi="黑体" w:eastAsia="黑体" w:cs="黑体"/>
          <w:color w:val="000000"/>
          <w:sz w:val="44"/>
          <w:szCs w:val="44"/>
        </w:rPr>
        <w:t>价</w:t>
      </w:r>
      <w:r>
        <w:rPr>
          <w:rFonts w:hint="eastAsia" w:ascii="黑体" w:hAnsi="黑体" w:eastAsia="黑体" w:cs="黑体"/>
          <w:color w:val="000000"/>
          <w:sz w:val="44"/>
          <w:szCs w:val="44"/>
          <w:lang w:val="en-US" w:eastAsia="zh-CN"/>
        </w:rPr>
        <w:t xml:space="preserve"> </w:t>
      </w:r>
      <w:r>
        <w:rPr>
          <w:rFonts w:hint="eastAsia" w:ascii="黑体" w:hAnsi="黑体" w:eastAsia="黑体" w:cs="黑体"/>
          <w:color w:val="000000"/>
          <w:sz w:val="44"/>
          <w:szCs w:val="44"/>
        </w:rPr>
        <w:t>表</w:t>
      </w:r>
    </w:p>
    <w:p>
      <w:pPr>
        <w:jc w:val="center"/>
        <w:outlineLvl w:val="1"/>
        <w:rPr>
          <w:rFonts w:hint="eastAsia" w:ascii="黑体" w:hAnsi="黑体" w:eastAsia="黑体" w:cs="黑体"/>
          <w:color w:val="000000"/>
          <w:sz w:val="44"/>
          <w:szCs w:val="44"/>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r>
        <w:rPr>
          <w:rFonts w:hint="eastAsia" w:ascii="宋体" w:hAnsi="宋体"/>
          <w:b/>
          <w:bCs/>
          <w:color w:val="000000"/>
          <w:lang w:val="en-US" w:eastAsia="zh-CN"/>
        </w:rPr>
        <w:t>报价单位</w:t>
      </w:r>
      <w:r>
        <w:rPr>
          <w:rFonts w:hint="eastAsia" w:ascii="宋体" w:hAnsi="宋体"/>
          <w:b/>
          <w:bCs/>
          <w:color w:val="000000"/>
        </w:rPr>
        <w:t xml:space="preserve">联系人： </w:t>
      </w:r>
      <w:r>
        <w:rPr>
          <w:rFonts w:hint="eastAsia" w:ascii="宋体" w:hAnsi="宋体"/>
          <w:color w:val="000000"/>
        </w:rPr>
        <w:t xml:space="preserve">              </w:t>
      </w:r>
      <w:r>
        <w:rPr>
          <w:rFonts w:hint="eastAsia" w:ascii="宋体" w:hAnsi="宋体"/>
          <w:color w:val="000000"/>
          <w:lang w:val="en-US" w:eastAsia="zh-CN"/>
        </w:rPr>
        <w:t xml:space="preserve">                            </w:t>
      </w:r>
      <w:r>
        <w:rPr>
          <w:rFonts w:hint="eastAsia" w:ascii="宋体" w:hAnsi="宋体"/>
          <w:b/>
          <w:bCs/>
          <w:color w:val="000000"/>
        </w:rPr>
        <w:t>联系电话：</w:t>
      </w:r>
    </w:p>
    <w:tbl>
      <w:tblPr>
        <w:tblStyle w:val="8"/>
        <w:tblW w:w="9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790"/>
        <w:gridCol w:w="866"/>
        <w:gridCol w:w="3360"/>
        <w:gridCol w:w="1148"/>
        <w:gridCol w:w="2025"/>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769" w:type="dxa"/>
            <w:vMerge w:val="restart"/>
            <w:noWrap w:val="0"/>
            <w:vAlign w:val="center"/>
          </w:tcPr>
          <w:p>
            <w:pPr>
              <w:spacing w:line="500" w:lineRule="exact"/>
              <w:jc w:val="center"/>
              <w:rPr>
                <w:rFonts w:ascii="宋体" w:hAnsi="宋体"/>
                <w:bCs/>
                <w:sz w:val="20"/>
                <w:szCs w:val="20"/>
              </w:rPr>
            </w:pPr>
            <w:r>
              <w:rPr>
                <w:rFonts w:hint="eastAsia" w:ascii="宋体" w:hAnsi="宋体"/>
                <w:bCs/>
                <w:sz w:val="21"/>
                <w:szCs w:val="21"/>
                <w:lang w:val="en-US" w:eastAsia="zh-CN"/>
              </w:rPr>
              <w:t>竞价</w:t>
            </w:r>
            <w:r>
              <w:rPr>
                <w:rFonts w:hint="eastAsia" w:ascii="宋体" w:hAnsi="宋体"/>
                <w:bCs/>
                <w:sz w:val="21"/>
                <w:szCs w:val="21"/>
              </w:rPr>
              <w:t>项目内容及报价清单</w:t>
            </w:r>
          </w:p>
        </w:tc>
        <w:tc>
          <w:tcPr>
            <w:tcW w:w="790" w:type="dxa"/>
            <w:noWrap w:val="0"/>
            <w:vAlign w:val="center"/>
          </w:tcPr>
          <w:p>
            <w:pPr>
              <w:spacing w:line="500" w:lineRule="exact"/>
              <w:jc w:val="center"/>
              <w:rPr>
                <w:rFonts w:hint="eastAsia" w:ascii="宋体" w:hAnsi="宋体" w:eastAsia="宋体"/>
                <w:bCs/>
                <w:sz w:val="21"/>
                <w:szCs w:val="21"/>
                <w:lang w:eastAsia="zh-CN"/>
              </w:rPr>
            </w:pPr>
            <w:r>
              <w:rPr>
                <w:rFonts w:hint="eastAsia" w:ascii="宋体" w:hAnsi="宋体"/>
                <w:bCs/>
                <w:sz w:val="21"/>
                <w:szCs w:val="21"/>
                <w:lang w:eastAsia="zh-CN"/>
              </w:rPr>
              <w:t>项目名称</w:t>
            </w:r>
          </w:p>
        </w:tc>
        <w:tc>
          <w:tcPr>
            <w:tcW w:w="866" w:type="dxa"/>
            <w:noWrap w:val="0"/>
            <w:vAlign w:val="center"/>
          </w:tcPr>
          <w:p>
            <w:pPr>
              <w:spacing w:line="500" w:lineRule="exact"/>
              <w:jc w:val="center"/>
              <w:rPr>
                <w:rFonts w:hint="eastAsia" w:ascii="宋体" w:hAnsi="宋体" w:eastAsia="宋体"/>
                <w:bCs/>
                <w:sz w:val="21"/>
                <w:szCs w:val="21"/>
                <w:lang w:eastAsia="zh-CN"/>
              </w:rPr>
            </w:pPr>
            <w:r>
              <w:rPr>
                <w:rFonts w:hint="eastAsia" w:ascii="宋体" w:hAnsi="宋体"/>
                <w:bCs/>
                <w:sz w:val="21"/>
                <w:szCs w:val="21"/>
                <w:lang w:eastAsia="zh-CN"/>
              </w:rPr>
              <w:t>序号</w:t>
            </w:r>
          </w:p>
        </w:tc>
        <w:tc>
          <w:tcPr>
            <w:tcW w:w="3360" w:type="dxa"/>
            <w:noWrap w:val="0"/>
            <w:vAlign w:val="center"/>
          </w:tcPr>
          <w:p>
            <w:pPr>
              <w:spacing w:line="500" w:lineRule="exact"/>
              <w:jc w:val="center"/>
              <w:rPr>
                <w:rFonts w:ascii="宋体" w:hAnsi="宋体"/>
                <w:bCs/>
                <w:sz w:val="21"/>
                <w:szCs w:val="21"/>
              </w:rPr>
            </w:pPr>
            <w:r>
              <w:rPr>
                <w:rFonts w:hint="eastAsia" w:ascii="宋体" w:hAnsi="宋体"/>
                <w:bCs/>
                <w:sz w:val="21"/>
                <w:szCs w:val="21"/>
                <w:lang w:eastAsia="zh-CN"/>
              </w:rPr>
              <w:t>服务内容具体</w:t>
            </w:r>
            <w:r>
              <w:rPr>
                <w:rFonts w:hint="eastAsia" w:ascii="宋体" w:hAnsi="宋体"/>
                <w:bCs/>
                <w:sz w:val="21"/>
                <w:szCs w:val="21"/>
              </w:rPr>
              <w:t>描述</w:t>
            </w:r>
          </w:p>
        </w:tc>
        <w:tc>
          <w:tcPr>
            <w:tcW w:w="1148" w:type="dxa"/>
            <w:noWrap w:val="0"/>
            <w:vAlign w:val="center"/>
          </w:tcPr>
          <w:p>
            <w:pPr>
              <w:spacing w:line="500" w:lineRule="exact"/>
              <w:jc w:val="center"/>
              <w:rPr>
                <w:rFonts w:hint="eastAsia" w:ascii="宋体" w:hAnsi="宋体"/>
                <w:bCs/>
                <w:sz w:val="21"/>
                <w:szCs w:val="21"/>
                <w:lang w:eastAsia="zh-CN"/>
              </w:rPr>
            </w:pPr>
            <w:r>
              <w:rPr>
                <w:rFonts w:hint="eastAsia" w:ascii="宋体" w:hAnsi="宋体"/>
                <w:bCs/>
                <w:sz w:val="21"/>
                <w:szCs w:val="21"/>
                <w:lang w:eastAsia="zh-CN"/>
              </w:rPr>
              <w:t>服务年限</w:t>
            </w:r>
          </w:p>
        </w:tc>
        <w:tc>
          <w:tcPr>
            <w:tcW w:w="2025" w:type="dxa"/>
            <w:noWrap w:val="0"/>
            <w:vAlign w:val="center"/>
          </w:tcPr>
          <w:p>
            <w:pPr>
              <w:jc w:val="center"/>
              <w:rPr>
                <w:rFonts w:hint="eastAsia" w:eastAsia="宋体"/>
                <w:sz w:val="22"/>
                <w:szCs w:val="28"/>
                <w:lang w:eastAsia="zh-CN"/>
              </w:rPr>
            </w:pPr>
            <w:r>
              <w:rPr>
                <w:rFonts w:hint="eastAsia"/>
                <w:sz w:val="22"/>
                <w:szCs w:val="28"/>
              </w:rPr>
              <w:t>报</w:t>
            </w:r>
            <w:r>
              <w:rPr>
                <w:rFonts w:hint="eastAsia"/>
                <w:sz w:val="22"/>
                <w:szCs w:val="28"/>
                <w:lang w:val="en-US" w:eastAsia="zh-CN"/>
              </w:rPr>
              <w:t xml:space="preserve">  </w:t>
            </w:r>
            <w:r>
              <w:rPr>
                <w:rFonts w:hint="eastAsia"/>
                <w:sz w:val="22"/>
                <w:szCs w:val="28"/>
              </w:rPr>
              <w:t>价</w:t>
            </w:r>
          </w:p>
          <w:p>
            <w:pPr>
              <w:pStyle w:val="4"/>
              <w:rPr>
                <w:rFonts w:hint="eastAsia" w:eastAsia="宋体"/>
                <w:sz w:val="22"/>
                <w:szCs w:val="21"/>
                <w:lang w:eastAsia="zh-CN"/>
              </w:rPr>
            </w:pPr>
            <w:r>
              <w:rPr>
                <w:rFonts w:hint="eastAsia"/>
                <w:sz w:val="22"/>
                <w:szCs w:val="21"/>
                <w:lang w:eastAsia="zh-CN"/>
              </w:rPr>
              <w:t>（含税）</w:t>
            </w:r>
          </w:p>
        </w:tc>
        <w:tc>
          <w:tcPr>
            <w:tcW w:w="947" w:type="dxa"/>
            <w:noWrap w:val="0"/>
            <w:vAlign w:val="center"/>
          </w:tcPr>
          <w:p>
            <w:pPr>
              <w:jc w:val="center"/>
              <w:rPr>
                <w:rFonts w:hint="eastAsia" w:ascii="宋体" w:hAnsi="宋体" w:eastAsia="宋体"/>
                <w:bCs/>
                <w:sz w:val="21"/>
                <w:szCs w:val="21"/>
                <w:lang w:val="en-US" w:eastAsia="zh-CN"/>
              </w:rPr>
            </w:pPr>
            <w:r>
              <w:rPr>
                <w:rFonts w:hint="eastAsia" w:ascii="宋体" w:hAnsi="宋体"/>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69" w:type="dxa"/>
            <w:vMerge w:val="continue"/>
            <w:noWrap w:val="0"/>
            <w:vAlign w:val="top"/>
          </w:tcPr>
          <w:p>
            <w:pPr>
              <w:spacing w:line="500" w:lineRule="exact"/>
              <w:rPr>
                <w:rFonts w:hint="eastAsia" w:ascii="宋体" w:hAnsi="宋体"/>
                <w:bCs/>
                <w:sz w:val="20"/>
                <w:szCs w:val="20"/>
              </w:rPr>
            </w:pPr>
          </w:p>
        </w:tc>
        <w:tc>
          <w:tcPr>
            <w:tcW w:w="790" w:type="dxa"/>
            <w:vMerge w:val="restart"/>
            <w:noWrap w:val="0"/>
            <w:vAlign w:val="center"/>
          </w:tcPr>
          <w:p>
            <w:pPr>
              <w:jc w:val="center"/>
              <w:rPr>
                <w:rFonts w:hint="eastAsia" w:ascii="宋体" w:hAnsi="宋体" w:eastAsia="宋体"/>
                <w:bCs/>
                <w:sz w:val="21"/>
                <w:szCs w:val="21"/>
                <w:lang w:val="en-US" w:eastAsia="zh-CN"/>
              </w:rPr>
            </w:pPr>
            <w:r>
              <w:rPr>
                <w:rFonts w:hint="eastAsia" w:ascii="宋体" w:hAnsi="宋体"/>
                <w:b w:val="0"/>
                <w:bCs/>
                <w:szCs w:val="21"/>
                <w:lang w:eastAsia="zh-CN"/>
              </w:rPr>
              <w:t>资质增项技术人才储备咨询服务项目</w:t>
            </w:r>
          </w:p>
        </w:tc>
        <w:tc>
          <w:tcPr>
            <w:tcW w:w="866" w:type="dxa"/>
            <w:noWrap w:val="0"/>
            <w:vAlign w:val="center"/>
          </w:tcPr>
          <w:p>
            <w:pPr>
              <w:spacing w:line="500" w:lineRule="exact"/>
              <w:jc w:val="center"/>
              <w:rPr>
                <w:rFonts w:hint="default" w:ascii="宋体" w:hAnsi="宋体"/>
                <w:bCs/>
                <w:sz w:val="21"/>
                <w:szCs w:val="21"/>
                <w:lang w:val="en-US" w:eastAsia="zh-CN"/>
              </w:rPr>
            </w:pPr>
            <w:r>
              <w:rPr>
                <w:rFonts w:hint="eastAsia" w:ascii="宋体" w:hAnsi="宋体"/>
                <w:bCs/>
                <w:sz w:val="21"/>
                <w:szCs w:val="21"/>
                <w:lang w:val="en-US" w:eastAsia="zh-CN"/>
              </w:rPr>
              <w:t>1</w:t>
            </w:r>
          </w:p>
        </w:tc>
        <w:tc>
          <w:tcPr>
            <w:tcW w:w="3360" w:type="dxa"/>
            <w:noWrap w:val="0"/>
            <w:vAlign w:val="center"/>
          </w:tcPr>
          <w:p>
            <w:pPr>
              <w:spacing w:line="500" w:lineRule="exact"/>
              <w:jc w:val="both"/>
              <w:rPr>
                <w:rFonts w:hint="eastAsia" w:ascii="宋体" w:hAnsi="宋体" w:eastAsia="宋体"/>
                <w:b w:val="0"/>
                <w:bCs/>
                <w:sz w:val="21"/>
                <w:szCs w:val="21"/>
                <w:lang w:val="en-US" w:eastAsia="zh-CN"/>
              </w:rPr>
            </w:pPr>
          </w:p>
        </w:tc>
        <w:tc>
          <w:tcPr>
            <w:tcW w:w="1148" w:type="dxa"/>
            <w:noWrap w:val="0"/>
            <w:vAlign w:val="center"/>
          </w:tcPr>
          <w:p>
            <w:pPr>
              <w:spacing w:line="500" w:lineRule="exact"/>
              <w:jc w:val="both"/>
              <w:rPr>
                <w:rFonts w:hint="eastAsia" w:ascii="宋体" w:hAnsi="宋体" w:eastAsia="宋体"/>
                <w:b w:val="0"/>
                <w:bCs/>
                <w:sz w:val="21"/>
                <w:szCs w:val="21"/>
                <w:lang w:val="en-US" w:eastAsia="zh-CN"/>
              </w:rPr>
            </w:pPr>
          </w:p>
        </w:tc>
        <w:tc>
          <w:tcPr>
            <w:tcW w:w="2025" w:type="dxa"/>
            <w:noWrap w:val="0"/>
            <w:vAlign w:val="center"/>
          </w:tcPr>
          <w:p>
            <w:pPr>
              <w:spacing w:line="500" w:lineRule="exact"/>
              <w:rPr>
                <w:rFonts w:hint="eastAsia" w:ascii="宋体" w:hAnsi="宋体" w:eastAsia="宋体"/>
                <w:bCs/>
                <w:sz w:val="21"/>
                <w:szCs w:val="21"/>
                <w:lang w:val="en-US" w:eastAsia="zh-CN"/>
              </w:rPr>
            </w:pPr>
          </w:p>
        </w:tc>
        <w:tc>
          <w:tcPr>
            <w:tcW w:w="947" w:type="dxa"/>
            <w:noWrap w:val="0"/>
            <w:vAlign w:val="center"/>
          </w:tcPr>
          <w:p>
            <w:pPr>
              <w:spacing w:line="500" w:lineRule="exact"/>
              <w:rPr>
                <w:rFonts w:hint="eastAsia" w:ascii="宋体" w:hAnsi="宋体" w:eastAsia="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69" w:type="dxa"/>
            <w:vMerge w:val="continue"/>
            <w:noWrap w:val="0"/>
            <w:vAlign w:val="top"/>
          </w:tcPr>
          <w:p>
            <w:pPr>
              <w:spacing w:line="500" w:lineRule="exact"/>
              <w:rPr>
                <w:rFonts w:hint="eastAsia" w:ascii="宋体" w:hAnsi="宋体"/>
                <w:bCs/>
                <w:sz w:val="20"/>
                <w:szCs w:val="20"/>
              </w:rPr>
            </w:pPr>
          </w:p>
        </w:tc>
        <w:tc>
          <w:tcPr>
            <w:tcW w:w="790" w:type="dxa"/>
            <w:vMerge w:val="continue"/>
            <w:noWrap w:val="0"/>
            <w:vAlign w:val="center"/>
          </w:tcPr>
          <w:p>
            <w:pPr>
              <w:jc w:val="center"/>
              <w:rPr>
                <w:rFonts w:hint="eastAsia" w:ascii="宋体" w:hAnsi="宋体" w:eastAsia="宋体"/>
                <w:bCs/>
                <w:sz w:val="21"/>
                <w:szCs w:val="21"/>
                <w:lang w:val="en-US" w:eastAsia="zh-CN"/>
              </w:rPr>
            </w:pPr>
          </w:p>
        </w:tc>
        <w:tc>
          <w:tcPr>
            <w:tcW w:w="866" w:type="dxa"/>
            <w:noWrap w:val="0"/>
            <w:vAlign w:val="center"/>
          </w:tcPr>
          <w:p>
            <w:pPr>
              <w:spacing w:line="500" w:lineRule="exact"/>
              <w:jc w:val="center"/>
              <w:rPr>
                <w:rFonts w:hint="default" w:ascii="宋体" w:hAnsi="宋体" w:eastAsia="宋体"/>
                <w:bCs/>
                <w:sz w:val="21"/>
                <w:szCs w:val="21"/>
                <w:lang w:val="en-US" w:eastAsia="zh-CN"/>
              </w:rPr>
            </w:pPr>
            <w:r>
              <w:rPr>
                <w:rFonts w:hint="eastAsia" w:ascii="宋体" w:hAnsi="宋体"/>
                <w:bCs/>
                <w:sz w:val="21"/>
                <w:szCs w:val="21"/>
                <w:lang w:val="en-US" w:eastAsia="zh-CN"/>
              </w:rPr>
              <w:t>2</w:t>
            </w:r>
          </w:p>
        </w:tc>
        <w:tc>
          <w:tcPr>
            <w:tcW w:w="3360" w:type="dxa"/>
            <w:noWrap w:val="0"/>
            <w:vAlign w:val="center"/>
          </w:tcPr>
          <w:p>
            <w:pPr>
              <w:spacing w:line="500" w:lineRule="exact"/>
              <w:jc w:val="both"/>
              <w:rPr>
                <w:rFonts w:hint="eastAsia" w:ascii="宋体" w:hAnsi="宋体" w:eastAsia="宋体"/>
                <w:b w:val="0"/>
                <w:bCs/>
                <w:sz w:val="21"/>
                <w:szCs w:val="21"/>
                <w:lang w:val="en-US" w:eastAsia="zh-CN"/>
              </w:rPr>
            </w:pPr>
          </w:p>
        </w:tc>
        <w:tc>
          <w:tcPr>
            <w:tcW w:w="1148" w:type="dxa"/>
            <w:noWrap w:val="0"/>
            <w:vAlign w:val="center"/>
          </w:tcPr>
          <w:p>
            <w:pPr>
              <w:spacing w:line="500" w:lineRule="exact"/>
              <w:jc w:val="both"/>
              <w:rPr>
                <w:rFonts w:hint="eastAsia" w:ascii="宋体" w:hAnsi="宋体" w:eastAsia="宋体"/>
                <w:b w:val="0"/>
                <w:bCs/>
                <w:sz w:val="21"/>
                <w:szCs w:val="21"/>
                <w:lang w:val="en-US" w:eastAsia="zh-CN"/>
              </w:rPr>
            </w:pPr>
          </w:p>
        </w:tc>
        <w:tc>
          <w:tcPr>
            <w:tcW w:w="2025" w:type="dxa"/>
            <w:noWrap w:val="0"/>
            <w:vAlign w:val="center"/>
          </w:tcPr>
          <w:p>
            <w:pPr>
              <w:spacing w:line="500" w:lineRule="exact"/>
              <w:rPr>
                <w:rFonts w:hint="eastAsia" w:ascii="宋体" w:hAnsi="宋体" w:eastAsia="宋体"/>
                <w:bCs/>
                <w:sz w:val="21"/>
                <w:szCs w:val="21"/>
                <w:lang w:val="en-US" w:eastAsia="zh-CN"/>
              </w:rPr>
            </w:pPr>
          </w:p>
        </w:tc>
        <w:tc>
          <w:tcPr>
            <w:tcW w:w="947" w:type="dxa"/>
            <w:noWrap w:val="0"/>
            <w:vAlign w:val="center"/>
          </w:tcPr>
          <w:p>
            <w:pPr>
              <w:spacing w:line="500" w:lineRule="exact"/>
              <w:rPr>
                <w:rFonts w:hint="eastAsia" w:ascii="宋体" w:hAnsi="宋体" w:eastAsia="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69" w:type="dxa"/>
            <w:vMerge w:val="continue"/>
            <w:noWrap w:val="0"/>
            <w:vAlign w:val="top"/>
          </w:tcPr>
          <w:p>
            <w:pPr>
              <w:spacing w:line="500" w:lineRule="exact"/>
              <w:rPr>
                <w:rFonts w:hint="eastAsia" w:ascii="宋体" w:hAnsi="宋体"/>
                <w:bCs/>
                <w:sz w:val="20"/>
                <w:szCs w:val="20"/>
              </w:rPr>
            </w:pPr>
          </w:p>
        </w:tc>
        <w:tc>
          <w:tcPr>
            <w:tcW w:w="790" w:type="dxa"/>
            <w:vMerge w:val="continue"/>
            <w:noWrap w:val="0"/>
            <w:vAlign w:val="center"/>
          </w:tcPr>
          <w:p>
            <w:pPr>
              <w:jc w:val="center"/>
              <w:rPr>
                <w:rFonts w:hint="eastAsia" w:ascii="宋体" w:hAnsi="宋体" w:eastAsia="宋体"/>
                <w:bCs/>
                <w:sz w:val="21"/>
                <w:szCs w:val="21"/>
                <w:lang w:val="en-US" w:eastAsia="zh-CN"/>
              </w:rPr>
            </w:pPr>
          </w:p>
        </w:tc>
        <w:tc>
          <w:tcPr>
            <w:tcW w:w="866" w:type="dxa"/>
            <w:noWrap w:val="0"/>
            <w:vAlign w:val="center"/>
          </w:tcPr>
          <w:p>
            <w:pPr>
              <w:spacing w:line="500" w:lineRule="exact"/>
              <w:jc w:val="center"/>
              <w:rPr>
                <w:rFonts w:hint="default" w:ascii="宋体" w:hAnsi="宋体"/>
                <w:bCs/>
                <w:sz w:val="21"/>
                <w:szCs w:val="21"/>
                <w:lang w:val="en-US" w:eastAsia="zh-CN"/>
              </w:rPr>
            </w:pPr>
            <w:r>
              <w:rPr>
                <w:rFonts w:hint="eastAsia" w:ascii="宋体" w:hAnsi="宋体"/>
                <w:bCs/>
                <w:sz w:val="21"/>
                <w:szCs w:val="21"/>
                <w:lang w:val="en-US" w:eastAsia="zh-CN"/>
              </w:rPr>
              <w:t>3</w:t>
            </w:r>
          </w:p>
        </w:tc>
        <w:tc>
          <w:tcPr>
            <w:tcW w:w="3360" w:type="dxa"/>
            <w:noWrap w:val="0"/>
            <w:vAlign w:val="center"/>
          </w:tcPr>
          <w:p>
            <w:pPr>
              <w:spacing w:line="500" w:lineRule="exact"/>
              <w:jc w:val="both"/>
              <w:rPr>
                <w:rFonts w:hint="eastAsia" w:ascii="宋体" w:hAnsi="宋体" w:eastAsia="宋体"/>
                <w:b w:val="0"/>
                <w:bCs/>
                <w:sz w:val="21"/>
                <w:szCs w:val="21"/>
                <w:lang w:val="en-US" w:eastAsia="zh-CN"/>
              </w:rPr>
            </w:pPr>
          </w:p>
        </w:tc>
        <w:tc>
          <w:tcPr>
            <w:tcW w:w="1148" w:type="dxa"/>
            <w:noWrap w:val="0"/>
            <w:vAlign w:val="center"/>
          </w:tcPr>
          <w:p>
            <w:pPr>
              <w:spacing w:line="500" w:lineRule="exact"/>
              <w:jc w:val="both"/>
              <w:rPr>
                <w:rFonts w:hint="eastAsia" w:ascii="宋体" w:hAnsi="宋体" w:eastAsia="宋体"/>
                <w:b w:val="0"/>
                <w:bCs/>
                <w:sz w:val="21"/>
                <w:szCs w:val="21"/>
                <w:lang w:val="en-US" w:eastAsia="zh-CN"/>
              </w:rPr>
            </w:pPr>
          </w:p>
        </w:tc>
        <w:tc>
          <w:tcPr>
            <w:tcW w:w="2025" w:type="dxa"/>
            <w:noWrap w:val="0"/>
            <w:vAlign w:val="center"/>
          </w:tcPr>
          <w:p>
            <w:pPr>
              <w:spacing w:line="500" w:lineRule="exact"/>
              <w:rPr>
                <w:rFonts w:hint="eastAsia" w:ascii="宋体" w:hAnsi="宋体" w:eastAsia="宋体"/>
                <w:bCs/>
                <w:sz w:val="21"/>
                <w:szCs w:val="21"/>
                <w:lang w:val="en-US" w:eastAsia="zh-CN"/>
              </w:rPr>
            </w:pPr>
          </w:p>
        </w:tc>
        <w:tc>
          <w:tcPr>
            <w:tcW w:w="947" w:type="dxa"/>
            <w:noWrap w:val="0"/>
            <w:vAlign w:val="center"/>
          </w:tcPr>
          <w:p>
            <w:pPr>
              <w:spacing w:line="500" w:lineRule="exact"/>
              <w:rPr>
                <w:rFonts w:hint="eastAsia" w:ascii="宋体" w:hAnsi="宋体" w:eastAsia="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933" w:type="dxa"/>
            <w:gridSpan w:val="5"/>
            <w:noWrap w:val="0"/>
            <w:vAlign w:val="top"/>
          </w:tcPr>
          <w:p>
            <w:pPr>
              <w:tabs>
                <w:tab w:val="left" w:pos="5602"/>
              </w:tabs>
              <w:spacing w:line="500" w:lineRule="exact"/>
              <w:jc w:val="both"/>
              <w:rPr>
                <w:rFonts w:hint="eastAsia" w:ascii="宋体" w:hAnsi="宋体" w:eastAsia="宋体"/>
                <w:b w:val="0"/>
                <w:bCs/>
                <w:sz w:val="21"/>
                <w:szCs w:val="21"/>
                <w:lang w:val="en-US" w:eastAsia="zh-CN"/>
              </w:rPr>
            </w:pPr>
            <w:r>
              <w:rPr>
                <w:rFonts w:hint="eastAsia" w:ascii="宋体" w:hAnsi="宋体"/>
                <w:b w:val="0"/>
                <w:bCs/>
                <w:sz w:val="21"/>
                <w:szCs w:val="21"/>
                <w:lang w:val="en-US" w:eastAsia="zh-CN"/>
              </w:rPr>
              <w:tab/>
            </w:r>
            <w:r>
              <w:rPr>
                <w:rFonts w:hint="eastAsia" w:ascii="宋体" w:hAnsi="宋体"/>
                <w:b w:val="0"/>
                <w:bCs/>
                <w:sz w:val="21"/>
                <w:szCs w:val="21"/>
                <w:lang w:val="en-US" w:eastAsia="zh-CN"/>
              </w:rPr>
              <w:t>价税合计</w:t>
            </w:r>
          </w:p>
        </w:tc>
        <w:tc>
          <w:tcPr>
            <w:tcW w:w="2025" w:type="dxa"/>
            <w:noWrap w:val="0"/>
            <w:vAlign w:val="center"/>
          </w:tcPr>
          <w:p>
            <w:pPr>
              <w:spacing w:line="500" w:lineRule="exact"/>
              <w:rPr>
                <w:rFonts w:hint="eastAsia" w:ascii="宋体" w:hAnsi="宋体" w:eastAsia="宋体"/>
                <w:bCs/>
                <w:sz w:val="21"/>
                <w:szCs w:val="21"/>
                <w:lang w:val="en-US" w:eastAsia="zh-CN"/>
              </w:rPr>
            </w:pPr>
          </w:p>
        </w:tc>
        <w:tc>
          <w:tcPr>
            <w:tcW w:w="947" w:type="dxa"/>
            <w:noWrap w:val="0"/>
            <w:vAlign w:val="center"/>
          </w:tcPr>
          <w:p>
            <w:pPr>
              <w:spacing w:line="500" w:lineRule="exact"/>
              <w:rPr>
                <w:rFonts w:hint="eastAsia" w:ascii="宋体" w:hAnsi="宋体" w:eastAsia="宋体"/>
                <w:bCs/>
                <w:sz w:val="21"/>
                <w:szCs w:val="21"/>
                <w:lang w:val="en-US" w:eastAsia="zh-CN"/>
              </w:rPr>
            </w:pPr>
          </w:p>
        </w:tc>
      </w:tr>
    </w:tbl>
    <w:p>
      <w:pPr>
        <w:rPr>
          <w:vanish/>
        </w:rPr>
      </w:pPr>
    </w:p>
    <w:tbl>
      <w:tblPr>
        <w:tblStyle w:val="8"/>
        <w:tblpPr w:leftFromText="180" w:rightFromText="180" w:vertAnchor="text" w:tblpX="10652" w:tblpY="-11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099" w:type="dxa"/>
            <w:noWrap w:val="0"/>
            <w:vAlign w:val="top"/>
          </w:tcPr>
          <w:p>
            <w:pPr>
              <w:spacing w:line="400" w:lineRule="exact"/>
              <w:rPr>
                <w:rFonts w:ascii="宋体" w:hAnsi="宋体"/>
                <w:color w:val="000000"/>
                <w:sz w:val="24"/>
              </w:rPr>
            </w:pPr>
          </w:p>
        </w:tc>
      </w:tr>
    </w:tbl>
    <w:p>
      <w:pPr>
        <w:spacing w:line="400" w:lineRule="exact"/>
        <w:rPr>
          <w:rFonts w:hint="eastAsia" w:ascii="宋体" w:hAnsi="宋体"/>
          <w:b/>
          <w:bCs/>
          <w:color w:val="000000"/>
          <w:sz w:val="21"/>
          <w:szCs w:val="21"/>
        </w:rPr>
      </w:pPr>
      <w:r>
        <w:rPr>
          <w:rFonts w:hint="eastAsia" w:ascii="宋体" w:hAnsi="宋体"/>
          <w:b/>
          <w:bCs/>
          <w:color w:val="000000"/>
          <w:sz w:val="21"/>
          <w:szCs w:val="21"/>
        </w:rPr>
        <w:t>注：1.报价</w:t>
      </w:r>
      <w:r>
        <w:rPr>
          <w:rFonts w:hint="eastAsia" w:ascii="宋体" w:hAnsi="宋体"/>
          <w:b/>
          <w:bCs/>
          <w:color w:val="000000"/>
          <w:sz w:val="21"/>
          <w:szCs w:val="21"/>
          <w:lang w:val="en-US" w:eastAsia="zh-CN"/>
        </w:rPr>
        <w:t>为含税价，</w:t>
      </w:r>
      <w:r>
        <w:rPr>
          <w:rFonts w:hint="eastAsia" w:ascii="宋体" w:hAnsi="宋体"/>
          <w:b/>
          <w:bCs/>
          <w:color w:val="000000"/>
          <w:sz w:val="21"/>
          <w:szCs w:val="21"/>
        </w:rPr>
        <w:t>不得高于最高限价</w:t>
      </w:r>
      <w:r>
        <w:rPr>
          <w:rFonts w:hint="eastAsia" w:ascii="宋体" w:hAnsi="宋体"/>
          <w:b/>
          <w:bCs/>
          <w:color w:val="000000"/>
          <w:sz w:val="21"/>
          <w:szCs w:val="21"/>
          <w:lang w:eastAsia="zh-CN"/>
        </w:rPr>
        <w:t>。</w:t>
      </w:r>
    </w:p>
    <w:p>
      <w:pPr>
        <w:numPr>
          <w:ilvl w:val="0"/>
          <w:numId w:val="0"/>
        </w:numPr>
        <w:spacing w:line="400" w:lineRule="exact"/>
        <w:rPr>
          <w:rFonts w:hint="eastAsia" w:ascii="宋体" w:hAnsi="宋体" w:eastAsia="宋体"/>
          <w:b/>
          <w:bCs/>
          <w:color w:val="000000"/>
          <w:sz w:val="21"/>
          <w:szCs w:val="21"/>
          <w:lang w:val="en-US" w:eastAsia="zh-CN"/>
        </w:rPr>
      </w:pPr>
    </w:p>
    <w:p>
      <w:pPr>
        <w:spacing w:line="400" w:lineRule="exact"/>
        <w:rPr>
          <w:rFonts w:hint="eastAsia" w:ascii="宋体" w:hAnsi="宋体"/>
          <w:color w:val="000000"/>
          <w:sz w:val="24"/>
        </w:rPr>
      </w:pPr>
    </w:p>
    <w:p>
      <w:pPr>
        <w:spacing w:line="400" w:lineRule="exact"/>
        <w:rPr>
          <w:rFonts w:hint="eastAsia" w:ascii="宋体" w:hAnsi="宋体"/>
          <w:color w:val="000000"/>
          <w:sz w:val="24"/>
        </w:rPr>
      </w:pPr>
    </w:p>
    <w:p>
      <w:pPr>
        <w:spacing w:line="400" w:lineRule="exact"/>
        <w:rPr>
          <w:rFonts w:hint="eastAsia" w:ascii="宋体" w:hAnsi="宋体"/>
          <w:b/>
          <w:bCs/>
          <w:color w:val="000000"/>
          <w:sz w:val="24"/>
        </w:rPr>
      </w:pPr>
      <w:r>
        <w:rPr>
          <w:rFonts w:hint="eastAsia" w:ascii="宋体" w:hAnsi="宋体"/>
          <w:b/>
          <w:bCs/>
          <w:color w:val="000000"/>
          <w:sz w:val="24"/>
        </w:rPr>
        <w:t>报价单位名称（盖章）：</w:t>
      </w:r>
    </w:p>
    <w:p>
      <w:pPr>
        <w:spacing w:line="400" w:lineRule="exact"/>
        <w:rPr>
          <w:rFonts w:hint="eastAsia" w:ascii="宋体" w:hAnsi="宋体" w:eastAsia="宋体"/>
          <w:b/>
          <w:bCs/>
          <w:color w:val="000000"/>
          <w:sz w:val="24"/>
          <w:lang w:eastAsia="zh-CN"/>
        </w:rPr>
      </w:pPr>
      <w:r>
        <w:rPr>
          <w:rFonts w:hint="eastAsia" w:ascii="宋体" w:hAnsi="宋体"/>
          <w:b/>
          <w:bCs/>
          <w:color w:val="000000"/>
          <w:sz w:val="24"/>
        </w:rPr>
        <w:t>法定代表人或授权代表（签字）：</w:t>
      </w:r>
    </w:p>
    <w:p>
      <w:pPr>
        <w:spacing w:line="400" w:lineRule="exact"/>
        <w:rPr>
          <w:rFonts w:hint="eastAsia" w:ascii="宋体" w:hAnsi="宋体"/>
          <w:b/>
          <w:bCs/>
          <w:color w:val="000000"/>
          <w:sz w:val="24"/>
        </w:rPr>
      </w:pPr>
      <w:bookmarkStart w:id="3" w:name="_GoBack"/>
      <w:bookmarkEnd w:id="3"/>
    </w:p>
    <w:p>
      <w:pPr>
        <w:spacing w:line="400" w:lineRule="exact"/>
        <w:rPr>
          <w:rFonts w:hint="eastAsia" w:ascii="宋体" w:hAnsi="宋体"/>
          <w:b/>
          <w:bCs/>
          <w:color w:val="000000"/>
          <w:sz w:val="24"/>
          <w:lang w:val="en-US" w:eastAsia="zh-CN"/>
        </w:rPr>
      </w:pPr>
      <w:r>
        <w:rPr>
          <w:rFonts w:hint="eastAsia" w:ascii="宋体" w:hAnsi="宋体"/>
          <w:b/>
          <w:bCs/>
          <w:color w:val="000000"/>
          <w:sz w:val="24"/>
        </w:rPr>
        <w:t>日期:</w:t>
      </w:r>
      <w:bookmarkEnd w:id="2"/>
      <w:r>
        <w:rPr>
          <w:rFonts w:hint="eastAsia" w:ascii="宋体" w:hAnsi="宋体"/>
          <w:b/>
          <w:bCs/>
          <w:color w:val="000000"/>
          <w:sz w:val="24"/>
          <w:lang w:val="en-US" w:eastAsia="zh-CN"/>
        </w:rPr>
        <w:t xml:space="preserve">     年     月     日</w:t>
      </w:r>
    </w:p>
    <w:p>
      <w:pPr>
        <w:pStyle w:val="4"/>
        <w:rPr>
          <w:rFonts w:hint="eastAsia" w:ascii="宋体" w:hAnsi="宋体"/>
          <w:b/>
          <w:bCs/>
          <w:color w:val="000000"/>
          <w:sz w:val="24"/>
          <w:lang w:val="en-US" w:eastAsia="zh-CN"/>
        </w:rPr>
      </w:pPr>
    </w:p>
    <w:p>
      <w:pPr>
        <w:pStyle w:val="4"/>
        <w:rPr>
          <w:rFonts w:hint="eastAsia" w:ascii="宋体" w:hAnsi="宋体"/>
          <w:b/>
          <w:bCs/>
          <w:color w:val="000000"/>
          <w:sz w:val="24"/>
          <w:lang w:val="en-US" w:eastAsia="zh-CN"/>
        </w:rPr>
      </w:pPr>
    </w:p>
    <w:p>
      <w:pPr>
        <w:pStyle w:val="4"/>
        <w:ind w:left="0" w:leftChars="0" w:firstLine="0" w:firstLineChars="0"/>
        <w:rPr>
          <w:rFonts w:hint="eastAsia" w:ascii="宋体" w:hAnsi="宋体"/>
          <w:b/>
          <w:bCs/>
          <w:color w:val="000000"/>
          <w:sz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1"/>
      </w:pPr>
      <w:r>
        <w:rPr>
          <w:rFonts w:hint="eastAsia" w:ascii="黑体" w:hAnsi="黑体" w:eastAsia="黑体" w:cs="黑体"/>
          <w:color w:val="auto"/>
          <w:sz w:val="32"/>
          <w:szCs w:val="32"/>
          <w:lang w:val="en-US" w:eastAsia="zh-CN"/>
        </w:rPr>
        <w:t>附件2</w:t>
      </w:r>
      <w:r>
        <w:rPr>
          <w:rFonts w:hint="eastAsia" w:ascii="宋体" w:hAnsi="宋体"/>
          <w:b/>
          <w:szCs w:val="21"/>
          <w:lang w:val="en-US" w:eastAsia="zh-CN"/>
        </w:rPr>
        <w:t>（1）</w:t>
      </w:r>
      <w:r>
        <w:rPr>
          <w:rFonts w:hint="eastAsia" w:ascii="宋体" w:hAnsi="宋体" w:eastAsia="宋体" w:cs="Times New Roman"/>
          <w:b/>
          <w:szCs w:val="21"/>
          <w:lang w:val="en-US" w:eastAsia="zh-CN"/>
        </w:rPr>
        <w:t>法人授权委托书；（2）法定代表人身份证复印件；（3）委托代理人身份证复印件（4）营业执照副本；</w:t>
      </w:r>
    </w:p>
    <w:p>
      <w:pPr>
        <w:pStyle w:val="2"/>
        <w:jc w:val="center"/>
        <w:rPr>
          <w:rFonts w:hint="eastAsia" w:ascii="黑体" w:hAnsi="黑体" w:eastAsia="黑体" w:cs="黑体"/>
          <w:sz w:val="44"/>
          <w:szCs w:val="44"/>
          <w:u w:val="none"/>
          <w:lang w:val="en-US" w:eastAsia="zh-CN"/>
        </w:rPr>
      </w:pPr>
    </w:p>
    <w:p>
      <w:pPr>
        <w:pStyle w:val="2"/>
        <w:ind w:firstLine="640"/>
        <w:jc w:val="both"/>
        <w:rPr>
          <w:rFonts w:hint="default" w:ascii="仿宋_GB2312" w:hAnsi="仿宋_GB2312" w:eastAsia="仿宋_GB2312" w:cs="仿宋_GB2312"/>
          <w:color w:val="auto"/>
          <w:sz w:val="32"/>
          <w:szCs w:val="32"/>
          <w:u w:val="none"/>
          <w:lang w:val="en-US" w:eastAsia="zh-CN"/>
        </w:rPr>
      </w:pPr>
    </w:p>
    <w:sectPr>
      <w:footerReference r:id="rId6" w:type="default"/>
      <w:footnotePr>
        <w:pos w:val="beneathText"/>
      </w:footnotePr>
      <w:pgSz w:w="11905" w:h="16837"/>
      <w:pgMar w:top="1332" w:right="1361" w:bottom="1332" w:left="136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Fonts w:ascii="宋体" w:hAnsi="宋体"/>
      </w:rPr>
    </w:pPr>
    <w:r>
      <w:rPr>
        <w:rFonts w:ascii="宋体" w:hAnsi="宋体"/>
      </w:rPr>
      <w:fldChar w:fldCharType="begin"/>
    </w:r>
    <w:r>
      <w:rPr>
        <w:rStyle w:val="10"/>
        <w:rFonts w:ascii="宋体" w:hAnsi="宋体"/>
      </w:rPr>
      <w:instrText xml:space="preserve">PAGE  </w:instrText>
    </w:r>
    <w:r>
      <w:rPr>
        <w:rFonts w:ascii="宋体" w:hAnsi="宋体"/>
      </w:rPr>
      <w:fldChar w:fldCharType="separate"/>
    </w:r>
    <w:r>
      <w:rPr>
        <w:rStyle w:val="10"/>
        <w:rFonts w:ascii="宋体" w:hAnsi="宋体"/>
      </w:rPr>
      <w:t>1</w:t>
    </w:r>
    <w:r>
      <w:rPr>
        <w:rFonts w:ascii="宋体" w:hAnsi="宋体"/>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hint="eastAsia" w:ascii="宋体" w:hAnsi="宋体"/>
        <w:kern w:val="0"/>
        <w:szCs w:val="21"/>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157853"/>
    <w:multiLevelType w:val="singleLevel"/>
    <w:tmpl w:val="F715785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5ZTBmMjg1MGJmZGFmMjdiZjY4YTg4NDFiYTVmYzIifQ=="/>
  </w:docVars>
  <w:rsids>
    <w:rsidRoot w:val="00000000"/>
    <w:rsid w:val="034953E3"/>
    <w:rsid w:val="03C0534A"/>
    <w:rsid w:val="05C22DEC"/>
    <w:rsid w:val="0A232419"/>
    <w:rsid w:val="0E5F444A"/>
    <w:rsid w:val="15E728A4"/>
    <w:rsid w:val="196F1CD6"/>
    <w:rsid w:val="1C22755B"/>
    <w:rsid w:val="1DFD33A3"/>
    <w:rsid w:val="23082E69"/>
    <w:rsid w:val="259A6E8A"/>
    <w:rsid w:val="262F669B"/>
    <w:rsid w:val="28A82138"/>
    <w:rsid w:val="29E50F2E"/>
    <w:rsid w:val="2D5C316E"/>
    <w:rsid w:val="366E7129"/>
    <w:rsid w:val="37F16A7B"/>
    <w:rsid w:val="388A34DF"/>
    <w:rsid w:val="38910D12"/>
    <w:rsid w:val="3CDF7AF6"/>
    <w:rsid w:val="3DE21B7D"/>
    <w:rsid w:val="49306561"/>
    <w:rsid w:val="5A753B98"/>
    <w:rsid w:val="636B5B38"/>
    <w:rsid w:val="64FE6986"/>
    <w:rsid w:val="654A5E8A"/>
    <w:rsid w:val="6A2E2291"/>
    <w:rsid w:val="6B3425FF"/>
    <w:rsid w:val="6E510E67"/>
    <w:rsid w:val="74F10559"/>
    <w:rsid w:val="793A7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黑体" w:asciiTheme="minorAscii" w:hAnsiTheme="minorAscii"/>
      <w:b/>
      <w:kern w:val="44"/>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qFormat/>
    <w:uiPriority w:val="0"/>
    <w:pPr>
      <w:ind w:firstLine="420"/>
    </w:pPr>
    <w:rPr>
      <w:szCs w:val="20"/>
    </w:rPr>
  </w:style>
  <w:style w:type="paragraph" w:styleId="5">
    <w:name w:val="Body Text"/>
    <w:basedOn w:val="1"/>
    <w:next w:val="1"/>
    <w:qFormat/>
    <w:uiPriority w:val="0"/>
    <w:pPr>
      <w:suppressAutoHyphens/>
      <w:spacing w:after="120"/>
    </w:pPr>
    <w:rPr>
      <w:kern w:val="1"/>
      <w:szCs w:val="20"/>
      <w:lang w:eastAsia="ar-SA"/>
    </w:rPr>
  </w:style>
  <w:style w:type="paragraph" w:styleId="6">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7">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character" w:styleId="10">
    <w:name w:val="page number"/>
    <w:basedOn w:val="11"/>
    <w:qFormat/>
    <w:uiPriority w:val="0"/>
  </w:style>
  <w:style w:type="character" w:customStyle="1" w:styleId="11">
    <w:name w:val="默认段落字体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1436</Words>
  <Characters>1484</Characters>
  <Lines>0</Lines>
  <Paragraphs>0</Paragraphs>
  <TotalTime>2</TotalTime>
  <ScaleCrop>false</ScaleCrop>
  <LinksUpToDate>false</LinksUpToDate>
  <CharactersWithSpaces>1629</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2021-02-02T08:26:00Z</dcterms:created>
  <dc:creator>Administrator</dc:creator>
  <cp:lastModifiedBy>王航</cp:lastModifiedBy>
  <cp:lastPrinted>2023-03-08T09:39:00Z</cp:lastPrinted>
  <dcterms:modified xsi:type="dcterms:W3CDTF">2023-06-05T03:30:25Z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1EF4081780A248BF95811E0368EAA964_13</vt:lpwstr>
  </property>
</Properties>
</file>