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方正小标宋简体" w:hAnsi="方正小标宋简体" w:eastAsia="方正小标宋简体" w:cs="方正小标宋简体"/>
          <w:sz w:val="44"/>
          <w:szCs w:val="18"/>
        </w:rPr>
      </w:pPr>
    </w:p>
    <w:p>
      <w:pPr>
        <w:jc w:val="center"/>
        <w:rPr>
          <w:rFonts w:ascii="宋体" w:hAnsi="宋体"/>
          <w:spacing w:val="78"/>
          <w:sz w:val="72"/>
        </w:rPr>
      </w:pPr>
      <w:r>
        <w:rPr>
          <w:rFonts w:hint="eastAsia" w:ascii="方正小标宋简体" w:hAnsi="方正小标宋简体" w:eastAsia="方正小标宋简体" w:cs="方正小标宋简体"/>
          <w:sz w:val="72"/>
          <w:lang w:val="en-US" w:eastAsia="zh-CN"/>
        </w:rPr>
        <w:t>竞</w:t>
      </w:r>
      <w:r>
        <w:rPr>
          <w:rFonts w:hint="eastAsia" w:ascii="方正小标宋简体" w:hAnsi="方正小标宋简体" w:eastAsia="方正小标宋简体" w:cs="方正小标宋简体"/>
          <w:sz w:val="72"/>
        </w:rPr>
        <w:t xml:space="preserve">   价  函</w:t>
      </w:r>
    </w:p>
    <w:p>
      <w:pPr>
        <w:pStyle w:val="5"/>
        <w:tabs>
          <w:tab w:val="left" w:pos="2460"/>
        </w:tabs>
        <w:rPr>
          <w:rFonts w:ascii="宋体" w:hAnsi="宋体"/>
          <w:sz w:val="72"/>
        </w:rPr>
      </w:pPr>
      <w:r>
        <w:rPr>
          <w:rFonts w:hint="eastAsia" w:ascii="宋体" w:hAnsi="宋体"/>
          <w:sz w:val="72"/>
        </w:rPr>
        <w:tab/>
      </w:r>
    </w:p>
    <w:p>
      <w:pPr>
        <w:pStyle w:val="5"/>
        <w:rPr>
          <w:rFonts w:ascii="宋体" w:hAnsi="宋体"/>
        </w:rPr>
      </w:pPr>
    </w:p>
    <w:p>
      <w:pPr>
        <w:pStyle w:val="5"/>
        <w:rPr>
          <w:rFonts w:ascii="宋体" w:hAnsi="宋体"/>
        </w:rPr>
      </w:pPr>
    </w:p>
    <w:p>
      <w:pPr>
        <w:pStyle w:val="5"/>
        <w:rPr>
          <w:rFonts w:ascii="宋体" w:hAnsi="宋体"/>
        </w:rPr>
      </w:pPr>
    </w:p>
    <w:p>
      <w:pPr>
        <w:spacing w:before="312" w:beforeLines="100" w:after="156" w:afterLines="50" w:line="380" w:lineRule="exact"/>
        <w:ind w:firstLine="1655" w:firstLineChars="460"/>
        <w:jc w:val="left"/>
        <w:rPr>
          <w:rFonts w:ascii="宋体" w:hAnsi="宋体"/>
          <w:bCs/>
          <w:sz w:val="36"/>
          <w:szCs w:val="36"/>
        </w:rPr>
      </w:pPr>
    </w:p>
    <w:p>
      <w:pPr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项目名称：</w:t>
      </w:r>
      <w:bookmarkStart w:id="0" w:name="SOA_borndate1"/>
      <w:r>
        <w:rPr>
          <w:rFonts w:hint="eastAsia" w:ascii="宋体" w:hAnsi="宋体"/>
          <w:bCs/>
          <w:sz w:val="28"/>
          <w:szCs w:val="28"/>
        </w:rPr>
        <w:t>雅安城市建设投资开发有限公司</w:t>
      </w:r>
    </w:p>
    <w:p>
      <w:pPr>
        <w:jc w:val="center"/>
        <w:rPr>
          <w:rFonts w:hint="eastAsia" w:ascii="宋体" w:hAnsi="宋体"/>
          <w:bCs/>
          <w:sz w:val="28"/>
          <w:szCs w:val="28"/>
          <w:lang w:val="en-US" w:eastAsia="zh-CN"/>
        </w:rPr>
      </w:pPr>
      <w:r>
        <w:rPr>
          <w:rFonts w:hint="eastAsia" w:ascii="宋体" w:hAnsi="宋体"/>
          <w:bCs/>
          <w:sz w:val="28"/>
          <w:szCs w:val="28"/>
          <w:lang w:val="en-US" w:eastAsia="zh-CN"/>
        </w:rPr>
        <w:t>办公电子设备项目采购</w:t>
      </w:r>
    </w:p>
    <w:p>
      <w:pPr>
        <w:pStyle w:val="5"/>
        <w:rPr>
          <w:rFonts w:hint="eastAsia"/>
          <w:lang w:val="en-US" w:eastAsia="zh-CN"/>
        </w:rPr>
      </w:pPr>
    </w:p>
    <w:p>
      <w:pPr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雅安城市建设投资开发有限公司</w:t>
      </w:r>
    </w:p>
    <w:p>
      <w:pPr>
        <w:jc w:val="center"/>
        <w:rPr>
          <w:rFonts w:ascii="宋体" w:hAnsi="宋体"/>
          <w:bCs/>
          <w:sz w:val="28"/>
          <w:szCs w:val="28"/>
        </w:rPr>
      </w:pPr>
      <w:r>
        <w:rPr>
          <w:rFonts w:hint="eastAsia" w:ascii="宋体" w:hAnsi="宋体"/>
          <w:bCs/>
          <w:sz w:val="28"/>
          <w:szCs w:val="28"/>
        </w:rPr>
        <w:t>二零二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Cs/>
          <w:sz w:val="28"/>
          <w:szCs w:val="28"/>
        </w:rPr>
        <w:t>年</w:t>
      </w:r>
      <w:r>
        <w:rPr>
          <w:rFonts w:hint="eastAsia" w:ascii="宋体" w:hAnsi="宋体"/>
          <w:bCs/>
          <w:sz w:val="28"/>
          <w:szCs w:val="28"/>
          <w:lang w:val="en-US" w:eastAsia="zh-CN"/>
        </w:rPr>
        <w:t>三</w:t>
      </w:r>
      <w:r>
        <w:rPr>
          <w:rFonts w:hint="eastAsia" w:ascii="宋体" w:hAnsi="宋体"/>
          <w:bCs/>
          <w:sz w:val="28"/>
          <w:szCs w:val="28"/>
        </w:rPr>
        <w:t>月</w:t>
      </w:r>
      <w:bookmarkEnd w:id="0"/>
    </w:p>
    <w:p>
      <w:pPr>
        <w:spacing w:before="312" w:beforeLines="100" w:after="312" w:afterLines="100" w:line="560" w:lineRule="exact"/>
        <w:rPr>
          <w:rFonts w:ascii="宋体" w:hAnsi="宋体"/>
          <w:bCs/>
          <w:sz w:val="32"/>
          <w:szCs w:val="32"/>
        </w:rPr>
      </w:pPr>
    </w:p>
    <w:p>
      <w:pPr>
        <w:tabs>
          <w:tab w:val="right" w:leader="dot" w:pos="9030"/>
        </w:tabs>
        <w:spacing w:line="240" w:lineRule="exact"/>
        <w:jc w:val="center"/>
        <w:rPr>
          <w:rFonts w:ascii="宋体" w:hAnsi="宋体"/>
          <w:bCs/>
          <w:caps/>
          <w:sz w:val="24"/>
        </w:rPr>
        <w:sectPr>
          <w:headerReference r:id="rId5" w:type="first"/>
          <w:footerReference r:id="rId8" w:type="first"/>
          <w:headerReference r:id="rId3" w:type="default"/>
          <w:footerReference r:id="rId6" w:type="default"/>
          <w:headerReference r:id="rId4" w:type="even"/>
          <w:footerReference r:id="rId7" w:type="even"/>
          <w:pgSz w:w="11906" w:h="16838"/>
          <w:pgMar w:top="1332" w:right="1332" w:bottom="1332" w:left="1332" w:header="720" w:footer="720" w:gutter="0"/>
          <w:pgNumType w:fmt="decimal" w:start="1"/>
          <w:cols w:space="720" w:num="1"/>
          <w:titlePg/>
          <w:docGrid w:type="lines" w:linePitch="312" w:charSpace="0"/>
        </w:sectPr>
      </w:pPr>
      <w:bookmarkStart w:id="1" w:name="_Toc131305904"/>
    </w:p>
    <w:bookmarkEnd w:id="1"/>
    <w:p>
      <w:pPr>
        <w:jc w:val="center"/>
        <w:rPr>
          <w:rFonts w:ascii="方正小标宋简体" w:eastAsia="方正小标宋简体"/>
          <w:sz w:val="44"/>
          <w:szCs w:val="44"/>
        </w:rPr>
      </w:pPr>
      <w:r>
        <w:rPr>
          <w:rFonts w:hint="eastAsia" w:ascii="方正小标宋简体" w:eastAsia="方正小标宋简体"/>
          <w:sz w:val="44"/>
          <w:szCs w:val="44"/>
          <w:lang w:val="en-US" w:eastAsia="zh-CN"/>
        </w:rPr>
        <w:t>竞</w:t>
      </w:r>
      <w:r>
        <w:rPr>
          <w:rFonts w:hint="eastAsia" w:ascii="方正小标宋简体" w:eastAsia="方正小标宋简体"/>
          <w:sz w:val="44"/>
          <w:szCs w:val="44"/>
        </w:rPr>
        <w:t>价函</w:t>
      </w:r>
    </w:p>
    <w:p>
      <w:pPr>
        <w:widowControl/>
        <w:numPr>
          <w:ilvl w:val="0"/>
          <w:numId w:val="0"/>
        </w:numPr>
        <w:spacing w:line="240" w:lineRule="auto"/>
        <w:ind w:leftChars="-50"/>
        <w:jc w:val="left"/>
        <w:rPr>
          <w:rFonts w:hint="eastAsia"/>
          <w:lang w:val="en-US" w:eastAsia="zh-CN"/>
        </w:rPr>
      </w:pPr>
      <w:r>
        <w:rPr>
          <w:rFonts w:hint="eastAsia" w:ascii="宋体" w:hAnsi="宋体"/>
          <w:sz w:val="24"/>
        </w:rPr>
        <w:t>我公司拟对“</w:t>
      </w:r>
      <w:r>
        <w:rPr>
          <w:rFonts w:hint="eastAsia" w:ascii="宋体" w:hAnsi="宋体"/>
          <w:sz w:val="24"/>
          <w:u w:val="single"/>
          <w:lang w:val="en-US" w:eastAsia="zh-CN"/>
        </w:rPr>
        <w:t>雅安城市建设投资开发有限公司办公电子设备采购</w:t>
      </w:r>
      <w:r>
        <w:rPr>
          <w:rFonts w:hint="eastAsia" w:ascii="宋体" w:hAnsi="宋体"/>
          <w:sz w:val="24"/>
        </w:rPr>
        <w:t>”进行</w:t>
      </w:r>
      <w:r>
        <w:rPr>
          <w:rFonts w:hint="eastAsia" w:ascii="宋体" w:hAnsi="宋体"/>
          <w:sz w:val="24"/>
          <w:lang w:eastAsia="zh-CN"/>
        </w:rPr>
        <w:t>竞价</w:t>
      </w:r>
      <w:r>
        <w:rPr>
          <w:rFonts w:hint="eastAsia" w:ascii="宋体" w:hAnsi="宋体"/>
          <w:sz w:val="24"/>
        </w:rPr>
        <w:t>以确定合作单位，凡遵守中国有关法律、法规，具有良好的商业信誉及服务能力的单位诚邀参加。</w:t>
      </w:r>
    </w:p>
    <w:tbl>
      <w:tblPr>
        <w:tblStyle w:val="12"/>
        <w:tblpPr w:leftFromText="180" w:rightFromText="180" w:vertAnchor="text" w:horzAnchor="page" w:tblpX="917" w:tblpY="348"/>
        <w:tblOverlap w:val="never"/>
        <w:tblW w:w="1016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07"/>
        <w:gridCol w:w="3442"/>
        <w:gridCol w:w="1552"/>
        <w:gridCol w:w="38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10168" w:type="dxa"/>
            <w:gridSpan w:val="4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项目名称：雅安城市建设投资开发有限公司办公电子设备项目采购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10168" w:type="dxa"/>
            <w:gridSpan w:val="4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甲方单位名称：雅安城市建设投资开发有限公司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9" w:hRule="atLeast"/>
        </w:trPr>
        <w:tc>
          <w:tcPr>
            <w:tcW w:w="1307" w:type="dxa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甲方联系人</w:t>
            </w:r>
          </w:p>
        </w:tc>
        <w:tc>
          <w:tcPr>
            <w:tcW w:w="3442" w:type="dxa"/>
            <w:tcBorders>
              <w:bottom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赵女士</w:t>
            </w:r>
          </w:p>
        </w:tc>
        <w:tc>
          <w:tcPr>
            <w:tcW w:w="1552" w:type="dxa"/>
            <w:tcBorders>
              <w:bottom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联系方式</w:t>
            </w:r>
          </w:p>
        </w:tc>
        <w:tc>
          <w:tcPr>
            <w:tcW w:w="3867" w:type="dxa"/>
            <w:tcBorders>
              <w:bottom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0835--2628361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30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竞价项目范围、要求描述</w:t>
            </w:r>
          </w:p>
        </w:tc>
        <w:tc>
          <w:tcPr>
            <w:tcW w:w="8861" w:type="dxa"/>
            <w:gridSpan w:val="3"/>
            <w:tcBorders>
              <w:bottom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1.正版办公软件、电脑、打印机，具体规格、型号详见报价表；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2.报价为包干价，报价包含税费、运输费等一切费用，不再额外增加其他费用；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3.最高总限价（含税价）：78040元（大写：柒万捌仟零肆拾元整）。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9" w:hRule="atLeast"/>
        </w:trPr>
        <w:tc>
          <w:tcPr>
            <w:tcW w:w="130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服务承诺</w:t>
            </w:r>
          </w:p>
        </w:tc>
        <w:tc>
          <w:tcPr>
            <w:tcW w:w="8861" w:type="dxa"/>
            <w:gridSpan w:val="3"/>
            <w:tcBorders>
              <w:top w:val="single" w:color="auto" w:sz="4" w:space="0"/>
            </w:tcBorders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1.满足采购人需求；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2.如提供的软件不是正版，不能通过验收，则供应商必须接受无条件退货;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3.供货价不得高于投标时报价；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4.质保期限：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按相关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规范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执行</w:t>
            </w:r>
            <w:r>
              <w:rPr>
                <w:rFonts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，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如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主机、显示器等三包期限为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t>1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年，主要部件如主板、CPU、硬盘驱动器、电源为2年，自开具发票之日起计算</w:t>
            </w:r>
            <w:r>
              <w:rPr>
                <w:rFonts w:hint="eastAsia" w:ascii="宋体" w:hAnsi="宋体"/>
                <w:bCs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资格条件</w:t>
            </w:r>
          </w:p>
        </w:tc>
        <w:tc>
          <w:tcPr>
            <w:tcW w:w="8861" w:type="dxa"/>
            <w:gridSpan w:val="3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1.具有独立承担民事责任的能力；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2.具有良好的商业信誉和健全的财务会计制度；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3.具有履行合同所必须的设备和专业技术能力；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4.具有依法缴纳税收和社会保障资金的良好记录；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5.参加本次采购活动前三年内，在经营活动中没有重大违法记录；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6.法律、行政法规规定的其他条件；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7.有相关营业执照、税务登记证书及对公账户，能独立开具相关票据（增值税专用发票）。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0" w:hRule="atLeast"/>
        </w:trPr>
        <w:tc>
          <w:tcPr>
            <w:tcW w:w="1307" w:type="dxa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竞价函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领取时间</w:t>
            </w:r>
          </w:p>
        </w:tc>
        <w:tc>
          <w:tcPr>
            <w:tcW w:w="8861" w:type="dxa"/>
            <w:gridSpan w:val="3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时间：2023年3月</w:t>
            </w:r>
            <w:r>
              <w:rPr>
                <w:rFonts w:hint="eastAsia"/>
                <w:u w:val="single"/>
                <w:lang w:val="en-US" w:eastAsia="zh-CN"/>
              </w:rPr>
              <w:t>3</w:t>
            </w:r>
            <w:r>
              <w:rPr>
                <w:rFonts w:hint="eastAsia"/>
                <w:lang w:val="en-US" w:eastAsia="zh-CN"/>
              </w:rPr>
              <w:t>日-2023年3月7日（北京时间）；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地点：四川省雅安市雨城区和兴街1号3楼董事办（综合部）。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</w:p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报价要求</w:t>
            </w:r>
          </w:p>
        </w:tc>
        <w:tc>
          <w:tcPr>
            <w:tcW w:w="8861" w:type="dxa"/>
            <w:gridSpan w:val="3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1.报价要求：报价必须按照采购人提供的竞价函及其附件要求报价，投标人私自变更内容，采购人有权拒绝；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2.投标文件正副本各一份，分别装订密封；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3.投标文件构成：（1）报价单（2）企业营业执照复印件（3）非法人亲自参加需提供法人代表授权书（4）法人身份证复印件（5）授权委托人身份证复印件；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4.以上材料均需逐一加盖供应商公章。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/>
                <w:bCs/>
                <w:sz w:val="20"/>
                <w:szCs w:val="20"/>
                <w:lang w:val="en-US" w:eastAsia="zh-CN"/>
              </w:rPr>
            </w:pPr>
            <w:r>
              <w:rPr>
                <w:rFonts w:hint="eastAsia" w:ascii="宋体" w:hAnsi="宋体"/>
                <w:bCs/>
                <w:sz w:val="20"/>
                <w:szCs w:val="20"/>
                <w:lang w:val="en-US" w:eastAsia="zh-CN"/>
              </w:rPr>
              <w:t>评审方式</w:t>
            </w:r>
          </w:p>
        </w:tc>
        <w:tc>
          <w:tcPr>
            <w:tcW w:w="8861" w:type="dxa"/>
            <w:gridSpan w:val="3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本竞价采用经评审最低价方式进行评审，评审人员以不含税总价作为评审依据推荐中标候选人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无效报价</w:t>
            </w:r>
          </w:p>
        </w:tc>
        <w:tc>
          <w:tcPr>
            <w:tcW w:w="8861" w:type="dxa"/>
            <w:gridSpan w:val="3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1.法人代表或法人授权代表未出席开标现场；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2.无主要的有效资格证明文件；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3.投标文件不齐全，不按内容填写或不按规定签字、盖章；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4.投标文件的应答不满足规定条款要求；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5.投标单位的报价脱离市场行情的；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6.竞价单位竞价文件内容有与国家现行法律法规相违背的内容，或附有采购人无法接受的条件。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</w:trPr>
        <w:tc>
          <w:tcPr>
            <w:tcW w:w="1307" w:type="dxa"/>
            <w:vAlign w:val="center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报价函提交时间</w:t>
            </w:r>
          </w:p>
        </w:tc>
        <w:tc>
          <w:tcPr>
            <w:tcW w:w="8861" w:type="dxa"/>
            <w:gridSpan w:val="3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1.报价函递交截止时间：2023年3月</w:t>
            </w:r>
            <w:r>
              <w:rPr>
                <w:rFonts w:hint="eastAsia"/>
                <w:u w:val="single"/>
                <w:lang w:val="en-US" w:eastAsia="zh-CN"/>
              </w:rPr>
              <w:t>8</w:t>
            </w:r>
            <w:r>
              <w:rPr>
                <w:rFonts w:hint="eastAsia"/>
                <w:lang w:val="en-US" w:eastAsia="zh-CN"/>
              </w:rPr>
              <w:t>日12时00分（北京时间）；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2.递交地点：四川省雅安市雨城区和兴街1号3楼董事办（综合部）。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注：报价函密封递交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3" w:hRule="atLeast"/>
        </w:trPr>
        <w:tc>
          <w:tcPr>
            <w:tcW w:w="1307" w:type="dxa"/>
          </w:tcPr>
          <w:p>
            <w:pPr>
              <w:spacing w:line="360" w:lineRule="auto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付款条件</w:t>
            </w:r>
          </w:p>
        </w:tc>
        <w:tc>
          <w:tcPr>
            <w:tcW w:w="8861" w:type="dxa"/>
            <w:gridSpan w:val="3"/>
          </w:tcPr>
          <w:p>
            <w:pPr>
              <w:numPr>
                <w:ilvl w:val="0"/>
                <w:numId w:val="0"/>
              </w:numPr>
              <w:tabs>
                <w:tab w:val="left" w:pos="0"/>
              </w:tabs>
              <w:spacing w:line="360" w:lineRule="auto"/>
              <w:rPr>
                <w:rFonts w:hint="eastAsia"/>
              </w:rPr>
            </w:pPr>
            <w:r>
              <w:rPr>
                <w:rFonts w:hint="eastAsia"/>
              </w:rPr>
              <w:t>签订合同时约定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307" w:type="dxa"/>
            <w:vAlign w:val="center"/>
          </w:tcPr>
          <w:p>
            <w:pPr>
              <w:spacing w:line="360" w:lineRule="auto"/>
              <w:jc w:val="both"/>
              <w:rPr>
                <w:rFonts w:ascii="宋体" w:hAnsi="宋体"/>
                <w:bCs/>
                <w:sz w:val="20"/>
                <w:szCs w:val="20"/>
              </w:rPr>
            </w:pPr>
            <w:r>
              <w:rPr>
                <w:rFonts w:hint="eastAsia" w:ascii="宋体" w:hAnsi="宋体"/>
                <w:bCs/>
                <w:sz w:val="20"/>
                <w:szCs w:val="20"/>
              </w:rPr>
              <w:t>廉洁要求</w:t>
            </w:r>
          </w:p>
        </w:tc>
        <w:tc>
          <w:tcPr>
            <w:tcW w:w="8861" w:type="dxa"/>
            <w:gridSpan w:val="3"/>
          </w:tcPr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我司要求投标人公开、公平、公正参与本次招标（报价、采购），过程如有围标、串标、陪标、行贿、等行为发生，本公司有权按照下列规定处理投标方；</w:t>
            </w:r>
          </w:p>
          <w:p>
            <w:pPr>
              <w:widowControl/>
              <w:numPr>
                <w:ilvl w:val="0"/>
                <w:numId w:val="0"/>
              </w:numPr>
              <w:spacing w:line="240" w:lineRule="auto"/>
              <w:ind w:leftChars="-50"/>
              <w:jc w:val="left"/>
              <w:rPr>
                <w:rFonts w:hint="eastAsia"/>
              </w:rPr>
            </w:pPr>
            <w:r>
              <w:rPr>
                <w:rFonts w:hint="eastAsia"/>
                <w:lang w:val="en-US" w:eastAsia="zh-CN"/>
              </w:rPr>
              <w:t>已中标的，中标无效；已签订合同的，我司有权解除合同，并按合同约定承担导致合同终止的违约责任，同时本单位可对违规方单位采取必要措施（包括暂停支付所有应付账款，或通过司法途径向供方追偿由此造成本单位的一切经济及商业损失）。</w:t>
            </w:r>
          </w:p>
        </w:tc>
      </w:tr>
    </w:tbl>
    <w:p>
      <w:pPr>
        <w:rPr>
          <w:rFonts w:ascii="宋体" w:hAnsi="宋体"/>
          <w:sz w:val="36"/>
        </w:rPr>
      </w:pPr>
      <w:bookmarkStart w:id="2" w:name="_Toc132265245"/>
      <w:bookmarkStart w:id="3" w:name="_Toc282613282"/>
      <w:bookmarkStart w:id="4" w:name="_Toc130193156"/>
      <w:bookmarkStart w:id="5" w:name="_Toc132523462"/>
      <w:bookmarkStart w:id="6" w:name="_Toc132000241"/>
      <w:bookmarkStart w:id="7" w:name="_Toc132523733"/>
      <w:bookmarkStart w:id="8" w:name="_Toc132111894"/>
      <w:bookmarkStart w:id="9" w:name="_Toc131305914"/>
    </w:p>
    <w:p>
      <w:pPr>
        <w:rPr>
          <w:rFonts w:ascii="宋体" w:hAnsi="宋体"/>
          <w:bCs/>
          <w:sz w:val="24"/>
        </w:rPr>
      </w:pPr>
    </w:p>
    <w:p>
      <w:pPr>
        <w:pStyle w:val="5"/>
        <w:rPr>
          <w:rFonts w:ascii="宋体" w:hAnsi="宋体"/>
          <w:bCs/>
          <w:sz w:val="24"/>
        </w:rPr>
      </w:pPr>
    </w:p>
    <w:p>
      <w:pPr>
        <w:rPr>
          <w:rFonts w:ascii="宋体" w:hAnsi="宋体"/>
          <w:bCs/>
          <w:sz w:val="24"/>
        </w:rPr>
      </w:pPr>
    </w:p>
    <w:p>
      <w:pPr>
        <w:pStyle w:val="5"/>
      </w:pPr>
    </w:p>
    <w:p>
      <w:pPr>
        <w:spacing w:line="360" w:lineRule="auto"/>
        <w:rPr>
          <w:rFonts w:ascii="宋体" w:hAnsi="宋体"/>
          <w:bCs/>
          <w:sz w:val="24"/>
        </w:rPr>
      </w:pPr>
      <w:r>
        <w:rPr>
          <w:rFonts w:hint="eastAsia" w:ascii="宋体" w:hAnsi="宋体"/>
          <w:bCs/>
          <w:sz w:val="24"/>
        </w:rPr>
        <w:t xml:space="preserve">                                         雅安城市建设投资开发有限公司</w:t>
      </w:r>
    </w:p>
    <w:p>
      <w:pPr>
        <w:spacing w:line="360" w:lineRule="auto"/>
        <w:rPr>
          <w:rFonts w:ascii="宋体" w:hAnsi="宋体"/>
          <w:bCs/>
          <w:sz w:val="36"/>
        </w:rPr>
      </w:pPr>
      <w:r>
        <w:rPr>
          <w:rFonts w:hint="eastAsia" w:ascii="宋体" w:hAnsi="宋体"/>
          <w:bCs/>
          <w:sz w:val="24"/>
        </w:rPr>
        <w:t xml:space="preserve">                                              202</w:t>
      </w:r>
      <w:r>
        <w:rPr>
          <w:rFonts w:hint="eastAsia" w:ascii="宋体" w:hAnsi="宋体"/>
          <w:bCs/>
          <w:sz w:val="24"/>
          <w:lang w:val="en-US" w:eastAsia="zh-CN"/>
        </w:rPr>
        <w:t>3</w:t>
      </w:r>
      <w:r>
        <w:rPr>
          <w:rFonts w:hint="eastAsia" w:ascii="宋体" w:hAnsi="宋体"/>
          <w:bCs/>
          <w:sz w:val="24"/>
        </w:rPr>
        <w:t>年</w:t>
      </w:r>
      <w:r>
        <w:rPr>
          <w:rFonts w:hint="eastAsia" w:ascii="宋体" w:hAnsi="宋体"/>
          <w:bCs/>
          <w:sz w:val="24"/>
          <w:lang w:val="en-US" w:eastAsia="zh-CN"/>
        </w:rPr>
        <w:t>3</w:t>
      </w:r>
      <w:r>
        <w:rPr>
          <w:rFonts w:hint="eastAsia" w:ascii="宋体" w:hAnsi="宋体"/>
          <w:bCs/>
          <w:sz w:val="24"/>
        </w:rPr>
        <w:t>月</w:t>
      </w:r>
      <w:r>
        <w:rPr>
          <w:rFonts w:hint="eastAsia" w:ascii="宋体" w:hAnsi="宋体"/>
          <w:bCs/>
          <w:sz w:val="24"/>
          <w:lang w:val="en-US" w:eastAsia="zh-CN"/>
        </w:rPr>
        <w:t>3</w:t>
      </w:r>
      <w:r>
        <w:rPr>
          <w:rFonts w:hint="eastAsia" w:ascii="宋体" w:hAnsi="宋体"/>
          <w:bCs/>
          <w:sz w:val="24"/>
        </w:rPr>
        <w:t>日</w:t>
      </w:r>
    </w:p>
    <w:p>
      <w:pPr>
        <w:spacing w:line="360" w:lineRule="auto"/>
        <w:rPr>
          <w:rFonts w:ascii="宋体" w:hAnsi="宋体"/>
          <w:sz w:val="36"/>
        </w:rPr>
      </w:pPr>
    </w:p>
    <w:p>
      <w:pPr>
        <w:rPr>
          <w:rFonts w:ascii="宋体" w:hAnsi="宋体"/>
          <w:sz w:val="36"/>
        </w:rPr>
      </w:pPr>
    </w:p>
    <w:p>
      <w:pPr>
        <w:rPr>
          <w:rFonts w:ascii="宋体" w:hAnsi="宋体"/>
          <w:sz w:val="36"/>
        </w:rPr>
      </w:pPr>
    </w:p>
    <w:p>
      <w:pPr>
        <w:pStyle w:val="5"/>
      </w:pPr>
    </w:p>
    <w:p/>
    <w:p>
      <w:pPr>
        <w:pStyle w:val="2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</w:p>
    <w:p>
      <w:pPr>
        <w:pStyle w:val="3"/>
      </w:pPr>
      <w:bookmarkStart w:id="27" w:name="_GoBack"/>
      <w:bookmarkEnd w:id="27"/>
    </w:p>
    <w:p>
      <w:pPr>
        <w:pStyle w:val="3"/>
      </w:pPr>
    </w:p>
    <w:p>
      <w:pPr>
        <w:pStyle w:val="3"/>
      </w:pPr>
    </w:p>
    <w:p>
      <w:pPr>
        <w:pStyle w:val="5"/>
        <w:rPr>
          <w:rFonts w:ascii="宋体" w:hAnsi="宋体"/>
          <w:sz w:val="36"/>
        </w:rPr>
      </w:pPr>
    </w:p>
    <w:p>
      <w:pPr>
        <w:rPr>
          <w:rFonts w:ascii="宋体" w:hAnsi="宋体"/>
          <w:sz w:val="36"/>
        </w:rPr>
      </w:pPr>
    </w:p>
    <w:p/>
    <w:p>
      <w:pPr>
        <w:rPr>
          <w:rFonts w:hint="eastAsia" w:ascii="黑体" w:hAnsi="黑体" w:eastAsia="黑体" w:cs="黑体"/>
          <w:sz w:val="32"/>
          <w:szCs w:val="32"/>
        </w:rPr>
      </w:pPr>
      <w:r>
        <w:rPr>
          <w:rFonts w:hint="eastAsia" w:ascii="黑体" w:hAnsi="黑体" w:eastAsia="黑体" w:cs="黑体"/>
          <w:sz w:val="32"/>
          <w:szCs w:val="32"/>
        </w:rPr>
        <w:t>附件</w:t>
      </w:r>
      <w:bookmarkEnd w:id="2"/>
      <w:bookmarkEnd w:id="3"/>
      <w:bookmarkEnd w:id="4"/>
      <w:bookmarkEnd w:id="5"/>
      <w:bookmarkEnd w:id="6"/>
      <w:bookmarkEnd w:id="7"/>
      <w:bookmarkEnd w:id="8"/>
      <w:bookmarkStart w:id="10" w:name="_Toc132523736"/>
      <w:bookmarkStart w:id="11" w:name="_Toc132265248"/>
      <w:bookmarkStart w:id="12" w:name="_Toc132111897"/>
      <w:bookmarkStart w:id="13" w:name="_Toc132523465"/>
    </w:p>
    <w:bookmarkEnd w:id="10"/>
    <w:bookmarkEnd w:id="11"/>
    <w:bookmarkEnd w:id="12"/>
    <w:bookmarkEnd w:id="13"/>
    <w:p>
      <w:pPr>
        <w:spacing w:line="300" w:lineRule="exact"/>
        <w:outlineLvl w:val="1"/>
        <w:rPr>
          <w:rFonts w:ascii="宋体" w:hAnsi="宋体"/>
        </w:rPr>
      </w:pPr>
      <w:bookmarkStart w:id="14" w:name="_Toc282613283"/>
      <w:bookmarkStart w:id="15" w:name="_Toc182629023"/>
      <w:bookmarkStart w:id="16" w:name="_Toc182996296"/>
      <w:bookmarkStart w:id="17" w:name="_Toc182631546"/>
      <w:bookmarkStart w:id="18" w:name="_Toc168197338"/>
      <w:r>
        <w:rPr>
          <w:rFonts w:hint="eastAsia" w:ascii="宋体" w:hAnsi="宋体"/>
        </w:rPr>
        <w:t>附件1：报价函封面格式</w:t>
      </w:r>
      <w:bookmarkEnd w:id="14"/>
      <w:bookmarkEnd w:id="15"/>
      <w:bookmarkEnd w:id="16"/>
      <w:bookmarkEnd w:id="17"/>
    </w:p>
    <w:p>
      <w:pPr>
        <w:spacing w:line="300" w:lineRule="exact"/>
        <w:rPr>
          <w:rFonts w:ascii="宋体" w:hAnsi="宋体"/>
        </w:rPr>
      </w:pPr>
    </w:p>
    <w:p>
      <w:pPr>
        <w:spacing w:line="1000" w:lineRule="exact"/>
        <w:jc w:val="right"/>
        <w:rPr>
          <w:rFonts w:ascii="宋体" w:hAnsi="宋体"/>
          <w:sz w:val="24"/>
        </w:rPr>
      </w:pPr>
    </w:p>
    <w:p>
      <w:pPr>
        <w:spacing w:line="1000" w:lineRule="exact"/>
        <w:jc w:val="right"/>
        <w:rPr>
          <w:rFonts w:ascii="宋体" w:hAnsi="宋体"/>
          <w:spacing w:val="78"/>
          <w:sz w:val="36"/>
        </w:rPr>
      </w:pPr>
    </w:p>
    <w:p>
      <w:pPr>
        <w:spacing w:line="1000" w:lineRule="exact"/>
        <w:ind w:firstLine="3004" w:firstLineChars="343"/>
        <w:rPr>
          <w:rFonts w:ascii="宋体" w:hAnsi="宋体"/>
          <w:spacing w:val="78"/>
          <w:sz w:val="72"/>
          <w:szCs w:val="72"/>
        </w:rPr>
      </w:pPr>
      <w:r>
        <w:rPr>
          <w:rFonts w:hint="eastAsia" w:ascii="宋体" w:hAnsi="宋体"/>
          <w:spacing w:val="78"/>
          <w:sz w:val="72"/>
          <w:szCs w:val="72"/>
          <w:lang w:val="en-US" w:eastAsia="zh-CN"/>
        </w:rPr>
        <w:t>竞</w:t>
      </w:r>
      <w:r>
        <w:rPr>
          <w:rFonts w:hint="eastAsia" w:ascii="宋体" w:hAnsi="宋体"/>
          <w:spacing w:val="78"/>
          <w:sz w:val="72"/>
          <w:szCs w:val="72"/>
        </w:rPr>
        <w:t>价函</w:t>
      </w: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项目名称：雅安城市建设投资开发有限公司</w:t>
      </w:r>
    </w:p>
    <w:p>
      <w:pPr>
        <w:spacing w:line="360" w:lineRule="exact"/>
        <w:jc w:val="center"/>
        <w:rPr>
          <w:rFonts w:hint="eastAsia" w:ascii="宋体" w:hAnsi="宋体"/>
          <w:sz w:val="36"/>
          <w:lang w:val="en-US" w:eastAsia="zh-CN"/>
        </w:rPr>
      </w:pPr>
      <w:r>
        <w:rPr>
          <w:rFonts w:hint="eastAsia" w:ascii="宋体" w:hAnsi="宋体"/>
          <w:sz w:val="36"/>
          <w:lang w:val="en-US" w:eastAsia="zh-CN"/>
        </w:rPr>
        <w:t xml:space="preserve">          办公电子设备项目采购</w:t>
      </w:r>
    </w:p>
    <w:p>
      <w:pPr>
        <w:spacing w:line="360" w:lineRule="exact"/>
        <w:ind w:firstLine="1080" w:firstLineChars="300"/>
        <w:jc w:val="left"/>
        <w:rPr>
          <w:rFonts w:ascii="宋体" w:hAnsi="宋体"/>
          <w:sz w:val="36"/>
        </w:rPr>
      </w:pP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jc w:val="center"/>
        <w:rPr>
          <w:rFonts w:ascii="宋体" w:hAnsi="宋体"/>
          <w:sz w:val="36"/>
        </w:rPr>
      </w:pPr>
    </w:p>
    <w:p>
      <w:pPr>
        <w:spacing w:line="360" w:lineRule="exact"/>
        <w:ind w:firstLine="1080" w:firstLineChars="300"/>
        <w:jc w:val="left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报价人（加盖公章）：</w:t>
      </w:r>
      <w:r>
        <w:rPr>
          <w:rFonts w:hint="eastAsia" w:ascii="宋体" w:hAnsi="宋体"/>
          <w:sz w:val="36"/>
          <w:u w:val="single"/>
        </w:rPr>
        <w:t xml:space="preserve">                      </w:t>
      </w:r>
    </w:p>
    <w:p>
      <w:pPr>
        <w:spacing w:line="360" w:lineRule="exact"/>
        <w:ind w:left="1890" w:leftChars="900"/>
        <w:jc w:val="left"/>
        <w:rPr>
          <w:rFonts w:ascii="宋体" w:hAnsi="宋体"/>
          <w:sz w:val="36"/>
        </w:rPr>
      </w:pPr>
    </w:p>
    <w:p>
      <w:pPr>
        <w:spacing w:line="360" w:lineRule="exact"/>
        <w:ind w:firstLine="936" w:firstLineChars="300"/>
        <w:jc w:val="left"/>
        <w:rPr>
          <w:rFonts w:ascii="宋体" w:hAnsi="宋体"/>
          <w:spacing w:val="-40"/>
          <w:sz w:val="36"/>
        </w:rPr>
      </w:pPr>
      <w:r>
        <w:rPr>
          <w:rFonts w:hint="eastAsia" w:ascii="宋体" w:hAnsi="宋体"/>
          <w:spacing w:val="-24"/>
          <w:sz w:val="36"/>
        </w:rPr>
        <w:t>法定代表人或其委托代理人签字</w:t>
      </w:r>
      <w:r>
        <w:rPr>
          <w:rFonts w:hint="eastAsia" w:ascii="宋体" w:hAnsi="宋体"/>
          <w:spacing w:val="-40"/>
          <w:sz w:val="36"/>
        </w:rPr>
        <w:t>：</w:t>
      </w:r>
      <w:r>
        <w:rPr>
          <w:rFonts w:hint="eastAsia" w:ascii="宋体" w:hAnsi="宋体"/>
          <w:spacing w:val="-40"/>
          <w:sz w:val="36"/>
          <w:u w:val="single"/>
        </w:rPr>
        <w:t xml:space="preserve">                             </w:t>
      </w: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</w:p>
    <w:p>
      <w:pPr>
        <w:spacing w:line="50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日期：202</w:t>
      </w:r>
      <w:r>
        <w:rPr>
          <w:rFonts w:hint="eastAsia" w:ascii="宋体" w:hAnsi="宋体"/>
          <w:sz w:val="36"/>
          <w:lang w:val="en-US" w:eastAsia="zh-CN"/>
        </w:rPr>
        <w:t>3</w:t>
      </w:r>
      <w:r>
        <w:rPr>
          <w:rFonts w:hint="eastAsia" w:ascii="宋体" w:hAnsi="宋体"/>
          <w:sz w:val="36"/>
        </w:rPr>
        <w:t>年</w:t>
      </w:r>
      <w:r>
        <w:rPr>
          <w:rFonts w:hint="eastAsia" w:ascii="宋体" w:hAnsi="宋体"/>
          <w:sz w:val="36"/>
          <w:lang w:val="en-US" w:eastAsia="zh-CN"/>
        </w:rPr>
        <w:t>3</w:t>
      </w:r>
      <w:r>
        <w:rPr>
          <w:rFonts w:hint="eastAsia" w:ascii="宋体" w:hAnsi="宋体"/>
          <w:sz w:val="36"/>
        </w:rPr>
        <w:t>月   日</w:t>
      </w:r>
    </w:p>
    <w:p>
      <w:pPr>
        <w:spacing w:line="260" w:lineRule="exact"/>
        <w:outlineLvl w:val="1"/>
        <w:rPr>
          <w:rFonts w:ascii="宋体" w:hAnsi="宋体"/>
        </w:rPr>
      </w:pPr>
      <w:r>
        <w:rPr>
          <w:rFonts w:hint="eastAsia" w:ascii="宋体" w:hAnsi="宋体"/>
        </w:rPr>
        <w:br w:type="page"/>
      </w:r>
      <w:bookmarkEnd w:id="18"/>
      <w:bookmarkStart w:id="19" w:name="_Toc282613284"/>
      <w:bookmarkStart w:id="20" w:name="_Toc182996297"/>
      <w:r>
        <w:rPr>
          <w:rFonts w:hint="eastAsia" w:ascii="宋体" w:hAnsi="宋体"/>
        </w:rPr>
        <w:t>附件2：</w:t>
      </w:r>
      <w:bookmarkEnd w:id="19"/>
      <w:bookmarkEnd w:id="20"/>
      <w:r>
        <w:rPr>
          <w:rFonts w:hint="eastAsia" w:ascii="宋体" w:hAnsi="宋体"/>
        </w:rPr>
        <w:t>报价响应函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宋体" w:hAnsi="宋体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宋体" w:hAnsi="宋体"/>
          <w:sz w:val="36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</w:rPr>
      </w:pPr>
      <w:r>
        <w:rPr>
          <w:rFonts w:hint="eastAsia" w:ascii="方正小标宋简体" w:hAnsi="方正小标宋简体" w:eastAsia="方正小标宋简体" w:cs="方正小标宋简体"/>
          <w:sz w:val="36"/>
        </w:rPr>
        <w:t>报价响应函</w:t>
      </w:r>
    </w:p>
    <w:tbl>
      <w:tblPr>
        <w:tblStyle w:val="13"/>
        <w:tblpPr w:leftFromText="180" w:rightFromText="180" w:vertAnchor="text" w:tblpX="10652" w:tblpY="278"/>
        <w:tblOverlap w:val="never"/>
        <w:tblW w:w="13474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47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4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" w:hRule="atLeast"/>
        </w:trPr>
        <w:tc>
          <w:tcPr>
            <w:tcW w:w="13474" w:type="dxa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00" w:lineRule="exact"/>
              <w:ind w:right="0" w:rightChars="0"/>
              <w:textAlignment w:val="auto"/>
              <w:rPr>
                <w:rFonts w:hint="eastAsia" w:ascii="宋体" w:hAnsi="宋体"/>
                <w:sz w:val="24"/>
                <w:vertAlign w:val="baseline"/>
              </w:rPr>
            </w:pP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宋体" w:hAnsi="宋体"/>
          <w:sz w:val="24"/>
          <w:szCs w:val="24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单位名称：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right="0" w:rightChars="0"/>
        <w:jc w:val="center"/>
        <w:textAlignment w:val="auto"/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sz w:val="24"/>
          <w:szCs w:val="24"/>
        </w:rPr>
        <w:t>根据贵公司发布的“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办公电子设备、办公软件项目采购”</w:t>
      </w:r>
      <w:r>
        <w:rPr>
          <w:rFonts w:hint="eastAsia" w:ascii="仿宋_GB2312" w:hAnsi="仿宋_GB2312" w:eastAsia="仿宋_GB2312" w:cs="仿宋_GB2312"/>
          <w:sz w:val="24"/>
          <w:szCs w:val="24"/>
        </w:rPr>
        <w:t>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竞</w:t>
      </w:r>
      <w:r>
        <w:rPr>
          <w:rFonts w:hint="eastAsia" w:ascii="仿宋_GB2312" w:hAnsi="仿宋_GB2312" w:eastAsia="仿宋_GB2312" w:cs="仿宋_GB2312"/>
          <w:sz w:val="24"/>
          <w:szCs w:val="24"/>
        </w:rPr>
        <w:t>价函，我公司经研究，决定参与本次报价并提交下述文件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  1  </w:t>
      </w:r>
      <w:r>
        <w:rPr>
          <w:rFonts w:hint="eastAsia" w:ascii="仿宋_GB2312" w:hAnsi="仿宋_GB2312" w:eastAsia="仿宋_GB2312" w:cs="仿宋_GB2312"/>
          <w:sz w:val="24"/>
          <w:szCs w:val="24"/>
        </w:rPr>
        <w:t>份。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both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响应函；</w:t>
      </w:r>
    </w:p>
    <w:p>
      <w:pPr>
        <w:pStyle w:val="20"/>
        <w:keepNext w:val="0"/>
        <w:keepLines w:val="0"/>
        <w:pageBreakBefore w:val="0"/>
        <w:widowControl w:val="0"/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468" w:leftChars="223" w:right="0" w:rightChars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报价单；</w:t>
      </w:r>
    </w:p>
    <w:p>
      <w:pPr>
        <w:pStyle w:val="20"/>
        <w:keepNext w:val="0"/>
        <w:keepLines w:val="0"/>
        <w:pageBreakBefore w:val="0"/>
        <w:widowControl w:val="0"/>
        <w:tabs>
          <w:tab w:val="clear" w:pos="900"/>
        </w:tabs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 w:line="500" w:lineRule="exact"/>
        <w:ind w:left="468" w:leftChars="223" w:right="0" w:rightChars="0" w:firstLine="0"/>
        <w:jc w:val="left"/>
        <w:textAlignment w:val="auto"/>
        <w:rPr>
          <w:rFonts w:hint="eastAsia" w:ascii="仿宋_GB2312" w:hAnsi="仿宋_GB2312" w:eastAsia="仿宋_GB2312" w:cs="仿宋_GB2312"/>
          <w:b w:val="0"/>
          <w:sz w:val="24"/>
          <w:szCs w:val="24"/>
        </w:rPr>
      </w:pPr>
      <w:r>
        <w:rPr>
          <w:rFonts w:hint="eastAsia" w:ascii="仿宋_GB2312" w:hAnsi="仿宋_GB2312" w:eastAsia="仿宋_GB2312" w:cs="仿宋_GB2312"/>
          <w:b w:val="0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b w:val="0"/>
          <w:sz w:val="24"/>
          <w:szCs w:val="24"/>
        </w:rPr>
        <w:t>营业执照副本复印件（复印件盖单位鲜章）；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</w:rPr>
        <w:t>法定代表人身份证明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4"/>
          <w:szCs w:val="24"/>
        </w:rPr>
        <w:t>法定代表人授权书委托书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根据此函，我公司承诺如下：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left="482" w:leftChars="0" w:right="0" w:right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1.</w:t>
      </w:r>
      <w:r>
        <w:rPr>
          <w:rFonts w:hint="eastAsia" w:ascii="仿宋_GB2312" w:hAnsi="仿宋_GB2312" w:eastAsia="仿宋_GB2312" w:cs="仿宋_GB2312"/>
          <w:sz w:val="24"/>
          <w:szCs w:val="24"/>
        </w:rPr>
        <w:t>我公司将按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竞价</w:t>
      </w:r>
      <w:r>
        <w:rPr>
          <w:rFonts w:hint="eastAsia" w:ascii="仿宋_GB2312" w:hAnsi="仿宋_GB2312" w:eastAsia="仿宋_GB2312" w:cs="仿宋_GB2312"/>
          <w:sz w:val="24"/>
          <w:szCs w:val="24"/>
        </w:rPr>
        <w:t>函的规定履行合同责任和义务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72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pacing w:val="-2"/>
          <w:kern w:val="24"/>
          <w:sz w:val="24"/>
          <w:szCs w:val="24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spacing w:val="-2"/>
          <w:kern w:val="24"/>
          <w:sz w:val="24"/>
          <w:szCs w:val="24"/>
        </w:rPr>
        <w:t>我公司已详细审查全部</w:t>
      </w:r>
      <w:r>
        <w:rPr>
          <w:rFonts w:hint="eastAsia" w:ascii="仿宋_GB2312" w:hAnsi="仿宋_GB2312" w:eastAsia="仿宋_GB2312" w:cs="仿宋_GB2312"/>
          <w:spacing w:val="-2"/>
          <w:kern w:val="24"/>
          <w:sz w:val="24"/>
          <w:szCs w:val="24"/>
          <w:lang w:eastAsia="zh-CN"/>
        </w:rPr>
        <w:t>竞价</w:t>
      </w:r>
      <w:r>
        <w:rPr>
          <w:rFonts w:hint="eastAsia" w:ascii="仿宋_GB2312" w:hAnsi="仿宋_GB2312" w:eastAsia="仿宋_GB2312" w:cs="仿宋_GB2312"/>
          <w:spacing w:val="-2"/>
          <w:kern w:val="24"/>
          <w:sz w:val="24"/>
          <w:szCs w:val="24"/>
        </w:rPr>
        <w:t>函内容。我公司完全理解并同意放弃对这方面有不明及误解的权利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3.</w:t>
      </w:r>
      <w:r>
        <w:rPr>
          <w:rFonts w:hint="eastAsia" w:ascii="仿宋_GB2312" w:hAnsi="仿宋_GB2312" w:eastAsia="仿宋_GB2312" w:cs="仿宋_GB2312"/>
          <w:sz w:val="24"/>
          <w:szCs w:val="24"/>
        </w:rPr>
        <w:t>我公司同意提供按照贵公司可能要求的与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竞价</w:t>
      </w:r>
      <w:r>
        <w:rPr>
          <w:rFonts w:hint="eastAsia" w:ascii="仿宋_GB2312" w:hAnsi="仿宋_GB2312" w:eastAsia="仿宋_GB2312" w:cs="仿宋_GB2312"/>
          <w:sz w:val="24"/>
          <w:szCs w:val="24"/>
        </w:rPr>
        <w:t>有关的一切数据或资料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4.</w:t>
      </w:r>
      <w:r>
        <w:rPr>
          <w:rFonts w:hint="eastAsia" w:ascii="仿宋_GB2312" w:hAnsi="仿宋_GB2312" w:eastAsia="仿宋_GB2312" w:cs="仿宋_GB2312"/>
          <w:sz w:val="24"/>
          <w:szCs w:val="24"/>
        </w:rPr>
        <w:t>一旦我公司中标,我公司愿意履行自己在响应文件中的全部承诺和责任，并完成该项目范围内所有工作</w:t>
      </w:r>
      <w:r>
        <w:rPr>
          <w:rFonts w:hint="eastAsia" w:ascii="仿宋_GB2312" w:hAnsi="仿宋_GB2312" w:eastAsia="仿宋_GB2312" w:cs="仿宋_GB2312"/>
          <w:sz w:val="24"/>
          <w:szCs w:val="24"/>
          <w:lang w:eastAsia="zh-CN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 w:firstLine="480" w:firstLineChars="20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5.</w:t>
      </w:r>
      <w:r>
        <w:rPr>
          <w:rFonts w:hint="eastAsia" w:ascii="仿宋_GB2312" w:hAnsi="仿宋_GB2312" w:eastAsia="仿宋_GB2312" w:cs="仿宋_GB2312"/>
          <w:sz w:val="24"/>
          <w:szCs w:val="24"/>
        </w:rPr>
        <w:t>我公司同意所递交的报价函在规定的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递交</w:t>
      </w:r>
      <w:r>
        <w:rPr>
          <w:rFonts w:hint="eastAsia" w:ascii="仿宋_GB2312" w:hAnsi="仿宋_GB2312" w:eastAsia="仿宋_GB2312" w:cs="仿宋_GB2312"/>
          <w:sz w:val="24"/>
          <w:szCs w:val="24"/>
        </w:rPr>
        <w:t>之日起至30天有效期内有效，在此期间内我公司将受此约束。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（注意：响应函应装订入报价文件中用于审查）</w:t>
      </w:r>
    </w:p>
    <w:p>
      <w:pPr>
        <w:pStyle w:val="3"/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napToGrid/>
        <w:spacing w:line="500" w:lineRule="exact"/>
        <w:ind w:right="0" w:rightChars="0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3840" w:firstLineChars="16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 xml:space="preserve">公司名称（盖章）：  </w:t>
      </w:r>
      <w:r>
        <w:rPr>
          <w:rFonts w:hint="eastAsia" w:ascii="仿宋_GB2312" w:hAnsi="仿宋_GB2312" w:eastAsia="仿宋_GB2312" w:cs="仿宋_GB2312"/>
          <w:sz w:val="24"/>
          <w:szCs w:val="24"/>
          <w:u w:val="single"/>
        </w:rPr>
        <w:t xml:space="preserve">　　　 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3840" w:firstLineChars="16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法定代表人或授权代表（签字）：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 w:val="0"/>
        <w:snapToGrid/>
        <w:spacing w:line="500" w:lineRule="exact"/>
        <w:ind w:right="0" w:rightChars="0" w:firstLine="3840" w:firstLineChars="1600"/>
        <w:jc w:val="left"/>
        <w:textAlignment w:val="auto"/>
        <w:rPr>
          <w:rFonts w:hint="eastAsia" w:ascii="仿宋_GB2312" w:hAnsi="仿宋_GB2312" w:eastAsia="仿宋_GB2312" w:cs="仿宋_GB2312"/>
          <w:sz w:val="24"/>
          <w:szCs w:val="24"/>
        </w:rPr>
      </w:pPr>
      <w:r>
        <w:rPr>
          <w:rFonts w:hint="eastAsia" w:ascii="仿宋_GB2312" w:hAnsi="仿宋_GB2312" w:eastAsia="仿宋_GB2312" w:cs="仿宋_GB2312"/>
          <w:sz w:val="24"/>
          <w:szCs w:val="24"/>
        </w:rPr>
        <w:t>日期: 　　202</w:t>
      </w:r>
      <w:r>
        <w:rPr>
          <w:rFonts w:hint="eastAsia" w:ascii="仿宋_GB2312" w:hAnsi="仿宋_GB2312" w:eastAsia="仿宋_GB2312" w:cs="仿宋_GB2312"/>
          <w:sz w:val="24"/>
          <w:szCs w:val="24"/>
          <w:lang w:val="en-US" w:eastAsia="zh-CN"/>
        </w:rPr>
        <w:t>3</w:t>
      </w:r>
      <w:r>
        <w:rPr>
          <w:rFonts w:hint="eastAsia" w:ascii="仿宋_GB2312" w:hAnsi="仿宋_GB2312" w:eastAsia="仿宋_GB2312" w:cs="仿宋_GB2312"/>
          <w:sz w:val="24"/>
          <w:szCs w:val="24"/>
        </w:rPr>
        <w:t>年   月   日</w:t>
      </w:r>
    </w:p>
    <w:p>
      <w:pPr>
        <w:pStyle w:val="6"/>
        <w:spacing w:line="0" w:lineRule="atLeast"/>
        <w:ind w:firstLine="3052" w:firstLineChars="1090"/>
        <w:rPr>
          <w:rFonts w:hAnsi="宋体"/>
          <w:sz w:val="28"/>
        </w:rPr>
      </w:pPr>
    </w:p>
    <w:p>
      <w:pPr>
        <w:pStyle w:val="6"/>
        <w:spacing w:line="0" w:lineRule="atLeast"/>
        <w:rPr>
          <w:rFonts w:hAnsi="宋体"/>
          <w:sz w:val="28"/>
        </w:rPr>
        <w:sectPr>
          <w:footerReference r:id="rId9" w:type="default"/>
          <w:footnotePr>
            <w:pos w:val="beneathText"/>
          </w:footnotePr>
          <w:pgSz w:w="11905" w:h="16837"/>
          <w:pgMar w:top="1332" w:right="1361" w:bottom="1332" w:left="1361" w:header="851" w:footer="992" w:gutter="0"/>
          <w:pgNumType w:fmt="decimal"/>
          <w:cols w:space="720" w:num="1"/>
          <w:docGrid w:type="lines" w:linePitch="312" w:charSpace="0"/>
        </w:sectPr>
      </w:pPr>
    </w:p>
    <w:p>
      <w:pPr>
        <w:pStyle w:val="6"/>
        <w:spacing w:line="0" w:lineRule="atLeast"/>
        <w:ind w:firstLine="3052" w:firstLineChars="1090"/>
        <w:rPr>
          <w:rFonts w:hAnsi="宋体"/>
          <w:sz w:val="28"/>
        </w:rPr>
      </w:pPr>
    </w:p>
    <w:p>
      <w:pPr>
        <w:spacing w:line="260" w:lineRule="exact"/>
        <w:outlineLvl w:val="1"/>
      </w:pPr>
      <w:r>
        <w:rPr>
          <w:rFonts w:hint="eastAsia" w:ascii="宋体" w:hAnsi="宋体"/>
        </w:rPr>
        <w:t>附件3：报价单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left="0" w:leftChars="0" w:right="0" w:rightChars="0" w:firstLine="0" w:firstLineChars="0"/>
        <w:jc w:val="center"/>
        <w:textAlignment w:val="auto"/>
        <w:outlineLvl w:val="1"/>
        <w:rPr>
          <w:rFonts w:hint="eastAsia" w:ascii="方正小标宋简体" w:hAnsi="方正小标宋简体" w:eastAsia="方正小标宋简体" w:cs="方正小标宋简体"/>
          <w:sz w:val="32"/>
          <w:szCs w:val="40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雅安城市建设投资开发有限公司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0" w:lineRule="exact"/>
        <w:ind w:right="0" w:rightChars="0"/>
        <w:jc w:val="center"/>
        <w:textAlignment w:val="auto"/>
        <w:outlineLvl w:val="1"/>
        <w:rPr>
          <w:rFonts w:hint="eastAsia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40"/>
        </w:rPr>
        <w:t>报价表</w:t>
      </w:r>
    </w:p>
    <w:tbl>
      <w:tblPr>
        <w:tblStyle w:val="13"/>
        <w:tblW w:w="14756" w:type="dxa"/>
        <w:tblInd w:w="-35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3"/>
        <w:gridCol w:w="1666"/>
        <w:gridCol w:w="6356"/>
        <w:gridCol w:w="700"/>
        <w:gridCol w:w="711"/>
        <w:gridCol w:w="1967"/>
        <w:gridCol w:w="816"/>
        <w:gridCol w:w="17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73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1666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名称</w:t>
            </w:r>
          </w:p>
        </w:tc>
        <w:tc>
          <w:tcPr>
            <w:tcW w:w="6356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项目特征描述</w:t>
            </w:r>
          </w:p>
        </w:tc>
        <w:tc>
          <w:tcPr>
            <w:tcW w:w="700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711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967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报价（不含税）</w:t>
            </w:r>
          </w:p>
        </w:tc>
        <w:tc>
          <w:tcPr>
            <w:tcW w:w="816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税率</w:t>
            </w:r>
          </w:p>
        </w:tc>
        <w:tc>
          <w:tcPr>
            <w:tcW w:w="1767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报价（含税价）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00" w:hRule="atLeast"/>
        </w:trPr>
        <w:tc>
          <w:tcPr>
            <w:tcW w:w="773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666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电脑</w:t>
            </w:r>
          </w:p>
        </w:tc>
        <w:tc>
          <w:tcPr>
            <w:tcW w:w="6356" w:type="dxa"/>
            <w:vAlign w:val="center"/>
          </w:tcPr>
          <w:p>
            <w:pPr>
              <w:pStyle w:val="2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开天M740Z：品牌：飞腾腾锐D2000 内存 8GB DDR4;硬盘256G M. 2NVMe SSD；光驱 DVD-RW；网络适配器 10/100/1000Mbps 以太网卡;声卡 支持5.1声道;2G高 性能独立显卡；显示器 23.8英寸；接口 USB3. 0*8/RJ45*1/Audio; 230W 电源；支持统信和麒麟操作系统。</w:t>
            </w:r>
          </w:p>
        </w:tc>
        <w:tc>
          <w:tcPr>
            <w:tcW w:w="70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 xml:space="preserve">台 </w:t>
            </w:r>
          </w:p>
        </w:tc>
        <w:tc>
          <w:tcPr>
            <w:tcW w:w="71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3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56" w:type="dxa"/>
            <w:vAlign w:val="center"/>
          </w:tcPr>
          <w:p>
            <w:pPr>
              <w:pStyle w:val="2"/>
              <w:pageBreakBefore w:val="0"/>
              <w:widowControl w:val="0"/>
              <w:numPr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default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笔记本电脑 联想小新15S I5-1155G  16G 512G 锐聚 15.6寸，操作系统：预装正版Win11。</w:t>
            </w:r>
          </w:p>
        </w:tc>
        <w:tc>
          <w:tcPr>
            <w:tcW w:w="70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台</w:t>
            </w:r>
          </w:p>
        </w:tc>
        <w:tc>
          <w:tcPr>
            <w:tcW w:w="71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1" w:hRule="atLeast"/>
        </w:trPr>
        <w:tc>
          <w:tcPr>
            <w:tcW w:w="773" w:type="dxa"/>
            <w:vMerge w:val="restart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2</w:t>
            </w:r>
          </w:p>
        </w:tc>
        <w:tc>
          <w:tcPr>
            <w:tcW w:w="1666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打印机</w:t>
            </w:r>
          </w:p>
        </w:tc>
        <w:tc>
          <w:tcPr>
            <w:tcW w:w="6356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立思辰GA7330cdn国产打印机</w:t>
            </w:r>
          </w:p>
        </w:tc>
        <w:tc>
          <w:tcPr>
            <w:tcW w:w="70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71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" w:hRule="atLeast"/>
        </w:trPr>
        <w:tc>
          <w:tcPr>
            <w:tcW w:w="773" w:type="dxa"/>
            <w:vMerge w:val="continue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</w:p>
        </w:tc>
        <w:tc>
          <w:tcPr>
            <w:tcW w:w="6356" w:type="dxa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576" w:lineRule="exact"/>
              <w:ind w:right="0" w:rightChars="0"/>
              <w:jc w:val="left"/>
              <w:textAlignment w:val="auto"/>
              <w:outlineLvl w:val="9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光电通 MP402ODN 国产打印机</w:t>
            </w:r>
          </w:p>
        </w:tc>
        <w:tc>
          <w:tcPr>
            <w:tcW w:w="70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2"/>
                <w:sz w:val="24"/>
                <w:szCs w:val="24"/>
                <w:vertAlign w:val="baseline"/>
                <w:lang w:val="en-US" w:eastAsia="zh-CN" w:bidi="ar-SA"/>
              </w:rPr>
              <w:t>台</w:t>
            </w:r>
          </w:p>
        </w:tc>
        <w:tc>
          <w:tcPr>
            <w:tcW w:w="71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19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3" w:type="dxa"/>
            <w:vMerge w:val="restart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3</w:t>
            </w:r>
          </w:p>
        </w:tc>
        <w:tc>
          <w:tcPr>
            <w:tcW w:w="1666" w:type="dxa"/>
            <w:vMerge w:val="restart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办公软件</w:t>
            </w:r>
          </w:p>
        </w:tc>
        <w:tc>
          <w:tcPr>
            <w:tcW w:w="6356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金山WPS office办公软件（软件授权组成：WPS office2019增强版、WPS+协作版云套装在线服务、WPS office for Android 专业版V11、WPS office for iPhone/iPad 专业版V9，授权时间为3年一期）</w:t>
            </w:r>
          </w:p>
        </w:tc>
        <w:tc>
          <w:tcPr>
            <w:tcW w:w="70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71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6</w:t>
            </w:r>
          </w:p>
        </w:tc>
        <w:tc>
          <w:tcPr>
            <w:tcW w:w="19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3" w:type="dxa"/>
            <w:vMerge w:val="continue"/>
            <w:vAlign w:val="center"/>
          </w:tcPr>
          <w:p>
            <w:pPr>
              <w:pStyle w:val="3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666" w:type="dxa"/>
            <w:vMerge w:val="continue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635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WPSpffice2019 for Linux 专业版办公软件 V11。</w:t>
            </w:r>
          </w:p>
        </w:tc>
        <w:tc>
          <w:tcPr>
            <w:tcW w:w="70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71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773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66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桌面操作系统</w:t>
            </w:r>
          </w:p>
        </w:tc>
        <w:tc>
          <w:tcPr>
            <w:tcW w:w="6356" w:type="dxa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left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统信 UOS V20</w:t>
            </w:r>
          </w:p>
        </w:tc>
        <w:tc>
          <w:tcPr>
            <w:tcW w:w="700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套</w:t>
            </w:r>
          </w:p>
        </w:tc>
        <w:tc>
          <w:tcPr>
            <w:tcW w:w="711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default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4</w:t>
            </w:r>
          </w:p>
        </w:tc>
        <w:tc>
          <w:tcPr>
            <w:tcW w:w="19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5" w:hRule="atLeast"/>
        </w:trPr>
        <w:tc>
          <w:tcPr>
            <w:tcW w:w="10206" w:type="dxa"/>
            <w:gridSpan w:val="5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  <w:t>合计</w:t>
            </w:r>
          </w:p>
        </w:tc>
        <w:tc>
          <w:tcPr>
            <w:tcW w:w="19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816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767" w:type="dxa"/>
            <w:vAlign w:val="center"/>
          </w:tcPr>
          <w:p>
            <w:pPr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right="0" w:rightChars="0" w:firstLine="0" w:firstLineChars="0"/>
              <w:jc w:val="center"/>
              <w:textAlignment w:val="auto"/>
              <w:rPr>
                <w:rFonts w:hint="eastAsia" w:ascii="仿宋_GB2312" w:hAnsi="仿宋_GB2312" w:eastAsia="仿宋_GB2312" w:cs="仿宋_GB2312"/>
                <w:sz w:val="24"/>
                <w:szCs w:val="24"/>
                <w:vertAlign w:val="baseline"/>
                <w:lang w:val="en-US" w:eastAsia="zh-CN"/>
              </w:rPr>
            </w:pPr>
          </w:p>
        </w:tc>
      </w:tr>
    </w:tbl>
    <w:p>
      <w:pPr>
        <w:rPr>
          <w:rFonts w:hint="eastAsia" w:eastAsia="仿宋_GB2312" w:cs="仿宋_GB2312" w:asciiTheme="minorHAnsi" w:hAnsiTheme="minorHAnsi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  <w:rPr>
          <w:rFonts w:hint="eastAsia" w:eastAsia="仿宋_GB2312" w:cs="仿宋_GB2312" w:asciiTheme="minorHAnsi" w:hAnsiTheme="minorHAnsi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rPr>
          <w:rFonts w:hint="eastAsia" w:eastAsia="仿宋_GB2312" w:cs="仿宋_GB2312" w:asciiTheme="minorHAnsi" w:hAnsiTheme="minorHAnsi"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</w:pPr>
    </w:p>
    <w:p>
      <w:pPr>
        <w:pStyle w:val="5"/>
      </w:pPr>
    </w:p>
    <w:p>
      <w:pPr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rPr>
          <w:rFonts w:ascii="宋体" w:hAnsi="宋体"/>
        </w:rPr>
        <w:sectPr>
          <w:footnotePr>
            <w:pos w:val="beneathText"/>
          </w:footnotePr>
          <w:pgSz w:w="16837" w:h="11905" w:orient="landscape"/>
          <w:pgMar w:top="1361" w:right="1332" w:bottom="1361" w:left="1332" w:header="851" w:footer="992" w:gutter="0"/>
          <w:pgNumType w:fmt="decimal"/>
          <w:cols w:space="720" w:num="1"/>
          <w:docGrid w:type="lines" w:linePitch="312" w:charSpace="0"/>
        </w:sect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u w:val="single"/>
        </w:rPr>
        <w:t>年   月     日</w:t>
      </w:r>
    </w:p>
    <w:p>
      <w:pPr>
        <w:rPr>
          <w:rFonts w:ascii="宋体" w:hAnsi="宋体"/>
        </w:rPr>
      </w:pPr>
      <w:r>
        <w:rPr>
          <w:rFonts w:hint="eastAsia" w:ascii="宋体" w:hAnsi="宋体"/>
        </w:rPr>
        <w:t>附件4：</w:t>
      </w:r>
    </w:p>
    <w:p>
      <w:pPr>
        <w:spacing w:line="500" w:lineRule="exact"/>
        <w:rPr>
          <w:rFonts w:ascii="宋体" w:hAnsi="宋体"/>
          <w:sz w:val="30"/>
        </w:rPr>
      </w:pPr>
    </w:p>
    <w:p>
      <w:pPr>
        <w:spacing w:line="440" w:lineRule="exact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法定代表人身份证明</w:t>
      </w:r>
    </w:p>
    <w:p>
      <w:pPr>
        <w:spacing w:line="400" w:lineRule="exact"/>
        <w:jc w:val="center"/>
        <w:rPr>
          <w:rFonts w:ascii="宋体" w:hAnsi="宋体"/>
          <w:sz w:val="44"/>
        </w:rPr>
      </w:pPr>
    </w:p>
    <w:p>
      <w:pPr>
        <w:spacing w:line="400" w:lineRule="exact"/>
        <w:jc w:val="center"/>
        <w:rPr>
          <w:rFonts w:ascii="宋体" w:hAnsi="宋体"/>
          <w:sz w:val="44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投标人名称：</w:t>
      </w:r>
      <w:r>
        <w:rPr>
          <w:rFonts w:hint="eastAsia" w:ascii="宋体" w:hAnsi="宋体"/>
          <w:sz w:val="24"/>
          <w:u w:val="single"/>
        </w:rPr>
        <w:t xml:space="preserve">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单位性质：</w:t>
      </w:r>
      <w:r>
        <w:rPr>
          <w:rFonts w:hint="eastAsia" w:ascii="宋体" w:hAnsi="宋体"/>
          <w:sz w:val="24"/>
          <w:u w:val="single"/>
        </w:rPr>
        <w:t xml:space="preserve">  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>地址：</w:t>
      </w:r>
      <w:r>
        <w:rPr>
          <w:rFonts w:hint="eastAsia" w:ascii="宋体" w:hAnsi="宋体"/>
          <w:sz w:val="24"/>
          <w:u w:val="single"/>
        </w:rPr>
        <w:t xml:space="preserve">                      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成立时间： 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年</w:t>
      </w:r>
      <w:r>
        <w:rPr>
          <w:rFonts w:hint="eastAsia" w:ascii="宋体" w:hAnsi="宋体"/>
          <w:sz w:val="24"/>
          <w:u w:val="single"/>
        </w:rPr>
        <w:t xml:space="preserve">        </w:t>
      </w:r>
      <w:r>
        <w:rPr>
          <w:rFonts w:hint="eastAsia" w:ascii="宋体" w:hAnsi="宋体"/>
          <w:sz w:val="24"/>
        </w:rPr>
        <w:t xml:space="preserve"> 月</w:t>
      </w:r>
      <w:r>
        <w:rPr>
          <w:rFonts w:hint="eastAsia" w:ascii="宋体" w:hAnsi="宋体"/>
          <w:sz w:val="24"/>
          <w:u w:val="single"/>
        </w:rPr>
        <w:t xml:space="preserve">       </w:t>
      </w:r>
      <w:r>
        <w:rPr>
          <w:rFonts w:hint="eastAsia" w:ascii="宋体" w:hAnsi="宋体"/>
          <w:sz w:val="24"/>
        </w:rPr>
        <w:t>日</w:t>
      </w:r>
    </w:p>
    <w:p>
      <w:pPr>
        <w:spacing w:line="360" w:lineRule="auto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</w:rPr>
        <w:t xml:space="preserve">经营期限： </w:t>
      </w:r>
      <w:r>
        <w:rPr>
          <w:rFonts w:hint="eastAsia" w:ascii="宋体" w:hAnsi="宋体"/>
          <w:sz w:val="24"/>
          <w:u w:val="single"/>
        </w:rPr>
        <w:t xml:space="preserve">                                       </w:t>
      </w:r>
    </w:p>
    <w:p>
      <w:pPr>
        <w:spacing w:line="360" w:lineRule="auto"/>
        <w:rPr>
          <w:rFonts w:ascii="宋体" w:hAnsi="宋体"/>
          <w:sz w:val="24"/>
          <w:u w:val="single"/>
        </w:rPr>
      </w:pP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姓名：</w:t>
      </w:r>
      <w:r>
        <w:rPr>
          <w:rFonts w:hint="eastAsia" w:ascii="宋体" w:hAnsi="宋体"/>
          <w:sz w:val="24"/>
          <w:u w:val="single"/>
        </w:rPr>
        <w:t xml:space="preserve">         </w:t>
      </w:r>
      <w:r>
        <w:rPr>
          <w:rFonts w:hint="eastAsia" w:ascii="宋体" w:hAnsi="宋体"/>
          <w:sz w:val="24"/>
        </w:rPr>
        <w:t>系</w:t>
      </w:r>
      <w:r>
        <w:rPr>
          <w:rFonts w:hint="eastAsia" w:ascii="宋体" w:hAnsi="宋体"/>
          <w:sz w:val="24"/>
          <w:u w:val="single"/>
        </w:rPr>
        <w:t xml:space="preserve">                  </w:t>
      </w:r>
      <w:r>
        <w:rPr>
          <w:rFonts w:hint="eastAsia" w:ascii="宋体" w:hAnsi="宋体"/>
          <w:sz w:val="24"/>
        </w:rPr>
        <w:t>的法定代表人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职务：</w:t>
      </w:r>
      <w:r>
        <w:rPr>
          <w:rFonts w:hint="eastAsia" w:ascii="宋体" w:hAnsi="宋体"/>
          <w:sz w:val="24"/>
          <w:u w:val="single"/>
        </w:rPr>
        <w:t xml:space="preserve">             </w:t>
      </w:r>
      <w:r>
        <w:rPr>
          <w:rFonts w:hint="eastAsia" w:ascii="宋体" w:hAnsi="宋体"/>
          <w:sz w:val="24"/>
        </w:rPr>
        <w:t>电话：</w:t>
      </w:r>
      <w:r>
        <w:rPr>
          <w:rFonts w:hint="eastAsia" w:ascii="宋体" w:hAnsi="宋体"/>
          <w:sz w:val="24"/>
          <w:u w:val="single"/>
        </w:rPr>
        <w:t xml:space="preserve">          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  </w:t>
      </w:r>
      <w:r>
        <w:rPr>
          <w:rFonts w:hint="eastAsia" w:ascii="宋体" w:hAnsi="宋体"/>
          <w:sz w:val="24"/>
          <w:lang w:val="en-US" w:eastAsia="zh-CN"/>
        </w:rPr>
        <w:t xml:space="preserve">  </w:t>
      </w:r>
      <w:r>
        <w:rPr>
          <w:rFonts w:hint="eastAsia" w:ascii="宋体" w:hAnsi="宋体"/>
          <w:sz w:val="24"/>
        </w:rPr>
        <w:t>特此证明</w:t>
      </w:r>
      <w:r>
        <w:rPr>
          <w:rFonts w:hint="eastAsia" w:ascii="宋体" w:hAnsi="宋体"/>
          <w:sz w:val="24"/>
          <w:lang w:eastAsia="zh-CN"/>
        </w:rPr>
        <w:t>。</w:t>
      </w:r>
    </w:p>
    <w:p>
      <w:pPr>
        <w:spacing w:line="360" w:lineRule="auto"/>
        <w:rPr>
          <w:rFonts w:hint="eastAsia" w:ascii="宋体" w:hAnsi="宋体"/>
          <w:sz w:val="24"/>
        </w:rPr>
      </w:pPr>
    </w:p>
    <w:p>
      <w:pPr>
        <w:spacing w:line="360" w:lineRule="auto"/>
        <w:ind w:firstLine="480" w:firstLineChars="2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附：法定代表人身份证复印件</w:t>
      </w:r>
    </w:p>
    <w:p>
      <w:pPr>
        <w:spacing w:line="400" w:lineRule="exact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ind w:firstLine="480" w:firstLineChars="200"/>
        <w:rPr>
          <w:rFonts w:ascii="宋体" w:hAnsi="宋体"/>
          <w:sz w:val="24"/>
        </w:rPr>
      </w:pPr>
    </w:p>
    <w:p>
      <w:pPr>
        <w:spacing w:line="400" w:lineRule="exact"/>
        <w:rPr>
          <w:rFonts w:ascii="宋体" w:hAnsi="宋体"/>
          <w:sz w:val="28"/>
        </w:rPr>
      </w:pPr>
      <w:r>
        <w:rPr>
          <w:rFonts w:hint="eastAsia" w:ascii="宋体" w:hAnsi="宋体"/>
          <w:sz w:val="32"/>
        </w:rPr>
        <w:t xml:space="preserve">         </w:t>
      </w:r>
      <w:r>
        <w:rPr>
          <w:rFonts w:hint="eastAsia" w:ascii="宋体" w:hAnsi="宋体"/>
          <w:sz w:val="28"/>
        </w:rPr>
        <w:t xml:space="preserve">         </w:t>
      </w:r>
    </w:p>
    <w:p>
      <w:pPr>
        <w:spacing w:line="400" w:lineRule="exact"/>
        <w:rPr>
          <w:rFonts w:ascii="宋体" w:hAnsi="宋体"/>
          <w:sz w:val="28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bookmarkStart w:id="21" w:name="_Toc132523740"/>
      <w:bookmarkStart w:id="22" w:name="_Toc132111901"/>
      <w:bookmarkStart w:id="23" w:name="_Toc282613286"/>
      <w:bookmarkStart w:id="24" w:name="_Toc132265253"/>
      <w:bookmarkStart w:id="25" w:name="_Toc132523469"/>
      <w:bookmarkStart w:id="26" w:name="_Toc132000252"/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u w:val="single"/>
        </w:rPr>
        <w:t>年   月             日　　　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pStyle w:val="2"/>
      </w:pPr>
    </w:p>
    <w:p>
      <w:pPr>
        <w:pStyle w:val="3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360" w:lineRule="auto"/>
        <w:rPr>
          <w:rFonts w:ascii="宋体" w:hAnsi="宋体"/>
        </w:rPr>
      </w:pPr>
    </w:p>
    <w:p>
      <w:pPr>
        <w:spacing w:line="360" w:lineRule="auto"/>
        <w:rPr>
          <w:rFonts w:ascii="宋体" w:hAnsi="宋体"/>
          <w:sz w:val="30"/>
        </w:rPr>
      </w:pPr>
      <w:r>
        <w:rPr>
          <w:rFonts w:hint="eastAsia" w:ascii="宋体" w:hAnsi="宋体"/>
        </w:rPr>
        <w:t xml:space="preserve">附件5：   </w:t>
      </w:r>
    </w:p>
    <w:p>
      <w:pPr>
        <w:spacing w:line="360" w:lineRule="auto"/>
        <w:jc w:val="center"/>
        <w:rPr>
          <w:rFonts w:ascii="宋体" w:hAnsi="宋体"/>
          <w:sz w:val="36"/>
        </w:rPr>
      </w:pPr>
      <w:r>
        <w:rPr>
          <w:rFonts w:hint="eastAsia" w:ascii="宋体" w:hAnsi="宋体"/>
          <w:sz w:val="36"/>
        </w:rPr>
        <w:t>授权委托书</w:t>
      </w:r>
    </w:p>
    <w:p>
      <w:pPr>
        <w:spacing w:line="360" w:lineRule="auto"/>
        <w:rPr>
          <w:rFonts w:ascii="宋体" w:hAnsi="宋体"/>
        </w:rPr>
      </w:pPr>
      <w:r>
        <w:rPr>
          <w:rFonts w:hint="eastAsia" w:ascii="宋体" w:hAnsi="宋体"/>
        </w:rPr>
        <w:t xml:space="preserve">              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仿宋_GB2312" w:hAnsi="宋体" w:eastAsia="仿宋_GB2312"/>
          <w:sz w:val="28"/>
          <w:szCs w:val="28"/>
        </w:rPr>
        <w:t xml:space="preserve">   </w:t>
      </w:r>
      <w:r>
        <w:rPr>
          <w:rFonts w:hint="eastAsia" w:ascii="仿宋_GB2312" w:hAnsi="宋体" w:eastAsia="仿宋_GB2312"/>
          <w:sz w:val="32"/>
          <w:szCs w:val="32"/>
        </w:rPr>
        <w:t xml:space="preserve"> </w:t>
      </w:r>
      <w:r>
        <w:rPr>
          <w:rFonts w:hint="eastAsia" w:ascii="宋体" w:hAnsi="宋体" w:cs="宋体"/>
          <w:sz w:val="24"/>
        </w:rPr>
        <w:t>本人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（姓名）系</w:t>
      </w:r>
      <w:r>
        <w:rPr>
          <w:rFonts w:hint="eastAsia" w:ascii="宋体" w:hAnsi="宋体" w:cs="宋体"/>
          <w:sz w:val="24"/>
          <w:u w:val="single"/>
        </w:rPr>
        <w:t xml:space="preserve">                      </w:t>
      </w:r>
      <w:r>
        <w:rPr>
          <w:rFonts w:hint="eastAsia" w:ascii="宋体" w:hAnsi="宋体" w:cs="宋体"/>
          <w:sz w:val="24"/>
        </w:rPr>
        <w:t>（投标人名称）的法定代表人，现委托本单位人员</w:t>
      </w:r>
      <w:r>
        <w:rPr>
          <w:rFonts w:hint="eastAsia" w:ascii="宋体" w:hAnsi="宋体" w:cs="宋体"/>
          <w:sz w:val="24"/>
          <w:u w:val="single"/>
        </w:rPr>
        <w:t xml:space="preserve">           </w:t>
      </w:r>
      <w:r>
        <w:rPr>
          <w:rFonts w:hint="eastAsia" w:ascii="宋体" w:hAnsi="宋体" w:cs="宋体"/>
          <w:sz w:val="24"/>
        </w:rPr>
        <w:t>（姓名）为我方代理人。代理人根据授权，以我方名义签署、澄清、说明、补正、递交、撤回、修改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/>
          <w:sz w:val="24"/>
          <w:u w:val="single"/>
        </w:rPr>
        <w:t xml:space="preserve">                 </w:t>
      </w:r>
      <w:r>
        <w:rPr>
          <w:rFonts w:hint="eastAsia"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</w:rPr>
        <w:t>（项目名称）竞争性谈谈判投标文件、签订合同和处理有关事宜（向有关行政监督部门投诉另行授权），其法律后果由我方承担。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委托期限：从本授权委托书签署之日起至投标有效期结束为止。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代理人无转委托权。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附：法定代表人身份证明原件和法定代表人身份证复印件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投  标  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（盖单位章）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法定代表人：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委托代理人：</w:t>
      </w:r>
      <w:r>
        <w:rPr>
          <w:rFonts w:hint="eastAsia" w:ascii="宋体" w:hAnsi="宋体" w:cs="宋体"/>
          <w:sz w:val="24"/>
          <w:u w:val="single"/>
        </w:rPr>
        <w:t xml:space="preserve">                        </w:t>
      </w:r>
      <w:r>
        <w:rPr>
          <w:rFonts w:hint="eastAsia" w:ascii="宋体" w:hAnsi="宋体" w:cs="宋体"/>
          <w:sz w:val="24"/>
        </w:rPr>
        <w:t>（签字）</w:t>
      </w: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联系电话：</w:t>
      </w:r>
      <w:r>
        <w:rPr>
          <w:rFonts w:hint="eastAsia" w:ascii="宋体" w:hAnsi="宋体" w:cs="宋体"/>
          <w:sz w:val="24"/>
          <w:u w:val="single"/>
        </w:rPr>
        <w:t xml:space="preserve">               </w:t>
      </w:r>
      <w:r>
        <w:rPr>
          <w:rFonts w:hint="eastAsia" w:ascii="宋体" w:hAnsi="宋体" w:cs="宋体"/>
          <w:sz w:val="24"/>
        </w:rPr>
        <w:t>（固定电话）</w:t>
      </w:r>
      <w:r>
        <w:rPr>
          <w:rFonts w:hint="eastAsia" w:ascii="宋体" w:hAnsi="宋体" w:cs="宋体"/>
          <w:sz w:val="24"/>
          <w:u w:val="single"/>
        </w:rPr>
        <w:t xml:space="preserve">             </w:t>
      </w:r>
      <w:r>
        <w:rPr>
          <w:rFonts w:hint="eastAsia" w:ascii="宋体" w:hAnsi="宋体" w:cs="宋体"/>
          <w:sz w:val="24"/>
        </w:rPr>
        <w:t>（移动电话）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360" w:lineRule="auto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</w:t>
      </w:r>
    </w:p>
    <w:p>
      <w:pPr>
        <w:spacing w:line="360" w:lineRule="auto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附：授权代表人身份证复印件</w:t>
      </w:r>
    </w:p>
    <w:p>
      <w:pPr>
        <w:spacing w:line="360" w:lineRule="auto"/>
        <w:rPr>
          <w:rFonts w:ascii="宋体" w:hAnsi="宋体" w:cs="宋体"/>
          <w:sz w:val="24"/>
        </w:rPr>
      </w:pPr>
    </w:p>
    <w:p>
      <w:pPr>
        <w:spacing w:line="400" w:lineRule="exac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 xml:space="preserve">                  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 xml:space="preserve">公司名称（盖章）：  </w:t>
      </w:r>
      <w:r>
        <w:rPr>
          <w:rFonts w:hint="eastAsia" w:ascii="宋体" w:hAnsi="宋体"/>
          <w:sz w:val="24"/>
          <w:u w:val="single"/>
        </w:rPr>
        <w:t>　　　           　　　</w:t>
      </w:r>
      <w:r>
        <w:rPr>
          <w:rFonts w:hint="eastAsia" w:ascii="宋体" w:hAnsi="宋体"/>
          <w:sz w:val="24"/>
        </w:rPr>
        <w:t xml:space="preserve">      </w:t>
      </w:r>
    </w:p>
    <w:p>
      <w:pPr>
        <w:adjustRightInd w:val="0"/>
        <w:spacing w:line="360" w:lineRule="auto"/>
        <w:ind w:firstLine="3840" w:firstLineChars="1600"/>
        <w:jc w:val="left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法定代表人或授权代表（签字）：</w:t>
      </w:r>
      <w:r>
        <w:rPr>
          <w:rFonts w:hint="eastAsia" w:ascii="宋体" w:hAnsi="宋体"/>
          <w:sz w:val="24"/>
          <w:u w:val="single"/>
        </w:rPr>
        <w:t>　 　　  　　</w:t>
      </w:r>
    </w:p>
    <w:p>
      <w:pPr>
        <w:spacing w:line="360" w:lineRule="auto"/>
        <w:ind w:firstLine="3840" w:firstLineChars="1600"/>
        <w:rPr>
          <w:rFonts w:ascii="宋体" w:hAnsi="宋体"/>
          <w:sz w:val="24"/>
        </w:rPr>
      </w:pPr>
      <w:r>
        <w:rPr>
          <w:rFonts w:hint="eastAsia" w:ascii="宋体" w:hAnsi="宋体"/>
          <w:sz w:val="24"/>
        </w:rPr>
        <w:t>日期:</w:t>
      </w:r>
      <w:r>
        <w:rPr>
          <w:rFonts w:hint="eastAsia" w:ascii="宋体" w:hAnsi="宋体"/>
          <w:sz w:val="24"/>
          <w:u w:val="single"/>
        </w:rPr>
        <w:t xml:space="preserve"> 　　202</w:t>
      </w:r>
      <w:r>
        <w:rPr>
          <w:rFonts w:hint="eastAsia" w:ascii="宋体" w:hAnsi="宋体"/>
          <w:sz w:val="24"/>
          <w:u w:val="single"/>
          <w:lang w:val="en-US" w:eastAsia="zh-CN"/>
        </w:rPr>
        <w:t>3</w:t>
      </w:r>
      <w:r>
        <w:rPr>
          <w:rFonts w:hint="eastAsia" w:ascii="宋体" w:hAnsi="宋体"/>
          <w:sz w:val="24"/>
          <w:u w:val="single"/>
        </w:rPr>
        <w:t>年   月             日　　　</w:t>
      </w:r>
    </w:p>
    <w:p>
      <w:pPr>
        <w:spacing w:line="260" w:lineRule="exact"/>
        <w:outlineLvl w:val="1"/>
        <w:rPr>
          <w:rFonts w:ascii="宋体" w:hAnsi="宋体"/>
        </w:rPr>
      </w:pPr>
    </w:p>
    <w:p>
      <w:pPr>
        <w:pStyle w:val="5"/>
      </w:pPr>
    </w:p>
    <w:p>
      <w:pPr>
        <w:spacing w:line="260" w:lineRule="exact"/>
        <w:outlineLvl w:val="1"/>
        <w:rPr>
          <w:rFonts w:ascii="宋体" w:hAnsi="宋体"/>
        </w:rPr>
      </w:pPr>
    </w:p>
    <w:bookmarkEnd w:id="21"/>
    <w:bookmarkEnd w:id="22"/>
    <w:bookmarkEnd w:id="23"/>
    <w:bookmarkEnd w:id="24"/>
    <w:bookmarkEnd w:id="25"/>
    <w:bookmarkEnd w:id="26"/>
    <w:p>
      <w:pPr>
        <w:spacing w:line="400" w:lineRule="exact"/>
        <w:rPr>
          <w:rFonts w:ascii="宋体" w:hAnsi="宋体"/>
          <w:sz w:val="24"/>
          <w:u w:val="single"/>
        </w:rPr>
      </w:pPr>
      <w:r>
        <w:rPr>
          <w:rFonts w:hint="eastAsia" w:ascii="宋体" w:hAnsi="宋体"/>
          <w:sz w:val="24"/>
          <w:u w:val="single"/>
        </w:rPr>
        <w:t>附件6：营业执照（复印件盖鲜章）</w:t>
      </w: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spacing w:line="400" w:lineRule="exact"/>
        <w:rPr>
          <w:rFonts w:ascii="宋体" w:hAnsi="宋体"/>
          <w:sz w:val="24"/>
          <w:u w:val="single"/>
        </w:rPr>
      </w:pPr>
    </w:p>
    <w:p>
      <w:pPr>
        <w:spacing w:line="400" w:lineRule="exact"/>
        <w:rPr>
          <w:rFonts w:ascii="宋体" w:hAnsi="宋体"/>
          <w:sz w:val="24"/>
          <w:u w:val="single"/>
        </w:rPr>
      </w:pPr>
    </w:p>
    <w:bookmarkEnd w:id="9"/>
    <w:p>
      <w:pPr>
        <w:adjustRightInd w:val="0"/>
        <w:spacing w:line="400" w:lineRule="exact"/>
        <w:jc w:val="left"/>
        <w:rPr>
          <w:rFonts w:ascii="宋体" w:hAnsi="宋体"/>
          <w:spacing w:val="10"/>
          <w:kern w:val="28"/>
          <w:sz w:val="28"/>
        </w:rPr>
      </w:pPr>
    </w:p>
    <w:p>
      <w:pPr>
        <w:spacing w:line="260" w:lineRule="exact"/>
        <w:outlineLvl w:val="1"/>
        <w:rPr>
          <w:rFonts w:ascii="宋体" w:hAnsi="宋体"/>
        </w:rPr>
      </w:pPr>
    </w:p>
    <w:p/>
    <w:sectPr>
      <w:footnotePr>
        <w:pos w:val="beneathText"/>
      </w:footnotePr>
      <w:pgSz w:w="11905" w:h="16837"/>
      <w:pgMar w:top="1332" w:right="1361" w:bottom="1332" w:left="1361" w:header="851" w:footer="992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ambria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auto"/>
    <w:pitch w:val="default"/>
    <w:sig w:usb0="E0002EFF" w:usb1="C000785B" w:usb2="00000009" w:usb3="00000000" w:csb0="400001FF" w:csb1="FFFF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Garamond">
    <w:panose1 w:val="02020502050306020203"/>
    <w:charset w:val="00"/>
    <w:family w:val="auto"/>
    <w:pitch w:val="default"/>
    <w:sig w:usb0="00000000" w:usb1="00000000" w:usb2="00000000" w:usb3="00000000" w:csb0="00000000" w:csb1="00000000"/>
  </w:font>
  <w:font w:name="Calibri Light">
    <w:panose1 w:val="020F0302020204030204"/>
    <w:charset w:val="00"/>
    <w:family w:val="auto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FangSong_GB2312">
    <w:altName w:val="仿宋_GB2312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PMingLiU">
    <w:altName w:val="PMingLiU-ExtB"/>
    <w:panose1 w:val="02020500000000000000"/>
    <w:charset w:val="88"/>
    <w:family w:val="roman"/>
    <w:pitch w:val="default"/>
    <w:sig w:usb0="00000000" w:usb1="00000000" w:usb2="00000016" w:usb3="00000000" w:csb0="00100001" w:csb1="00000000"/>
  </w:font>
  <w:font w:name="新宋体">
    <w:panose1 w:val="02010609030101010101"/>
    <w:charset w:val="86"/>
    <w:family w:val="modern"/>
    <w:pitch w:val="default"/>
    <w:sig w:usb0="00000283" w:usb1="288F0000" w:usb2="00000006" w:usb3="00000000" w:csb0="0004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ˎ̥">
    <w:altName w:val="Times New Roman"/>
    <w:panose1 w:val="00000000000000000000"/>
    <w:charset w:val="00"/>
    <w:family w:val="roman"/>
    <w:pitch w:val="default"/>
    <w:sig w:usb0="00000000" w:usb1="00000000" w:usb2="00000000" w:usb3="00000000" w:csb0="00040001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PMingLiU-ExtB">
    <w:panose1 w:val="02020500000000000000"/>
    <w:charset w:val="88"/>
    <w:family w:val="auto"/>
    <w:pitch w:val="default"/>
    <w:sig w:usb0="8000002F" w:usb1="02000008" w:usb2="00000000" w:usb3="00000000" w:csb0="00100001" w:csb1="00000000"/>
  </w:font>
  <w:font w:name="Arial Narrow">
    <w:altName w:val="Arial"/>
    <w:panose1 w:val="020B0606020202030204"/>
    <w:charset w:val="00"/>
    <w:family w:val="swiss"/>
    <w:pitch w:val="default"/>
    <w:sig w:usb0="00000000" w:usb1="00000000" w:usb2="00000000" w:usb3="00000000" w:csb0="2000009F" w:csb1="DFD70000"/>
  </w:font>
  <w:font w:name="楷体à.ā">
    <w:altName w:val="黑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华文细黑">
    <w:altName w:val="微软雅黑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Times New (W1)">
    <w:altName w:val="Times New Roman"/>
    <w:panose1 w:val="00000000000000000000"/>
    <w:charset w:val="00"/>
    <w:family w:val="roman"/>
    <w:pitch w:val="default"/>
    <w:sig w:usb0="00000000" w:usb1="00000000" w:usb2="00000008" w:usb3="00000000" w:csb0="000001FF" w:csb1="00000000"/>
  </w:font>
  <w:font w:name="宋体-PUA">
    <w:altName w:val="宋体"/>
    <w:panose1 w:val="02010600030101010101"/>
    <w:charset w:val="86"/>
    <w:family w:val="auto"/>
    <w:pitch w:val="default"/>
    <w:sig w:usb0="00000000" w:usb1="00000000" w:usb2="00000000" w:usb3="00000000" w:csb0="00040000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CESI黑体-GB13000">
    <w:altName w:val="黑体"/>
    <w:panose1 w:val="02000500000000000000"/>
    <w:charset w:val="86"/>
    <w:family w:val="auto"/>
    <w:pitch w:val="default"/>
    <w:sig w:usb0="00000000" w:usb1="00000000" w:usb2="00000016" w:usb3="00000000" w:csb0="0004000F" w:csb1="00000000"/>
  </w:font>
  <w:font w:name="方正仿宋_GBK">
    <w:altName w:val="微软雅黑"/>
    <w:panose1 w:val="02000000000000000000"/>
    <w:charset w:val="86"/>
    <w:family w:val="auto"/>
    <w:pitch w:val="default"/>
    <w:sig w:usb0="00000000" w:usb1="00000000" w:usb2="00000000" w:usb3="00000000" w:csb0="00040000" w:csb1="00000000"/>
  </w:font>
  <w:font w:name="AcadEref">
    <w:altName w:val="Segoe UI Symbol"/>
    <w:panose1 w:val="02000500000000020003"/>
    <w:charset w:val="00"/>
    <w:family w:val="auto"/>
    <w:pitch w:val="default"/>
    <w:sig w:usb0="00000000" w:usb1="00000000" w:usb2="00000000" w:usb3="00000000" w:csb0="00000001" w:csb1="00000000"/>
  </w:font>
  <w:font w:name="Segoe UI Symbol">
    <w:panose1 w:val="020B0502040204020203"/>
    <w:charset w:val="00"/>
    <w:family w:val="auto"/>
    <w:pitch w:val="default"/>
    <w:sig w:usb0="800001E3" w:usb1="1200FFEF" w:usb2="00040000" w:usb3="04000000" w:csb0="00000001" w:csb1="40000000"/>
  </w:font>
  <w:font w:name="PingFang SC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7" name="文本框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rPr>
                              <w:rStyle w:val="11"/>
                              <w:rFonts w:ascii="宋体" w:hAnsi="宋体"/>
                            </w:rPr>
                          </w:pPr>
                          <w:r>
                            <w:rPr>
                              <w:rFonts w:ascii="宋体" w:hAnsi="宋体"/>
                            </w:rPr>
                            <w:fldChar w:fldCharType="begin"/>
                          </w:r>
                          <w:r>
                            <w:rPr>
                              <w:rStyle w:val="11"/>
                              <w:rFonts w:ascii="宋体" w:hAnsi="宋体"/>
                            </w:rPr>
                            <w:instrText xml:space="preserve">PAGE  </w:instrText>
                          </w:r>
                          <w:r>
                            <w:rPr>
                              <w:rFonts w:ascii="宋体" w:hAnsi="宋体"/>
                            </w:rPr>
                            <w:fldChar w:fldCharType="separate"/>
                          </w:r>
                          <w:r>
                            <w:rPr>
                              <w:rStyle w:val="11"/>
                              <w:rFonts w:ascii="宋体" w:hAnsi="宋体"/>
                              <w:lang w:eastAsia="zh-CN"/>
                            </w:rPr>
                            <w:t>1</w:t>
                          </w:r>
                          <w:r>
                            <w:rPr>
                              <w:rFonts w:ascii="宋体" w:hAnsi="宋体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NTVs2A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rPr>
                        <w:rStyle w:val="11"/>
                        <w:rFonts w:ascii="宋体" w:hAnsi="宋体"/>
                      </w:rPr>
                    </w:pPr>
                    <w:r>
                      <w:rPr>
                        <w:rFonts w:ascii="宋体" w:hAnsi="宋体"/>
                      </w:rPr>
                      <w:fldChar w:fldCharType="begin"/>
                    </w:r>
                    <w:r>
                      <w:rPr>
                        <w:rStyle w:val="11"/>
                        <w:rFonts w:ascii="宋体" w:hAnsi="宋体"/>
                      </w:rPr>
                      <w:instrText xml:space="preserve">PAGE  </w:instrText>
                    </w:r>
                    <w:r>
                      <w:rPr>
                        <w:rFonts w:ascii="宋体" w:hAnsi="宋体"/>
                      </w:rPr>
                      <w:fldChar w:fldCharType="separate"/>
                    </w:r>
                    <w:r>
                      <w:rPr>
                        <w:rStyle w:val="11"/>
                        <w:rFonts w:ascii="宋体" w:hAnsi="宋体"/>
                        <w:lang w:eastAsia="zh-CN"/>
                      </w:rPr>
                      <w:t>1</w:t>
                    </w:r>
                    <w:r>
                      <w:rPr>
                        <w:rFonts w:ascii="宋体" w:hAnsi="宋体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framePr w:wrap="around" w:vAnchor="text" w:hAnchor="margin" w:xAlign="center" w:y="1"/>
      <w:rPr>
        <w:rStyle w:val="11"/>
      </w:rPr>
    </w:pPr>
    <w:r>
      <w:fldChar w:fldCharType="begin"/>
    </w:r>
    <w:r>
      <w:rPr>
        <w:rStyle w:val="11"/>
      </w:rPr>
      <w:instrText xml:space="preserve">PAGE  </w:instrText>
    </w:r>
    <w:r>
      <w:fldChar w:fldCharType="end"/>
    </w:r>
  </w:p>
  <w:p>
    <w:pPr>
      <w:pStyle w:val="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8" name="文本框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2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2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jc w:val="center"/>
      <w:rPr>
        <w:rFonts w:ascii="宋体" w:hAnsi="宋体"/>
      </w:rPr>
    </w:pPr>
    <w:r>
      <w:rPr>
        <w:lang w:eastAsia="zh-CN"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8"/>
                            <w:jc w:val="center"/>
                          </w:pP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 xml:space="preserve">第 </w: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begin"/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instrText xml:space="preserve"> PAGE </w:instrTex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t>9</w:t>
                          </w:r>
                          <w:r>
                            <w:rPr>
                              <w:rFonts w:ascii="宋体" w:hAnsi="宋体"/>
                              <w:kern w:val="0"/>
                              <w:szCs w:val="21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 xml:space="preserve"> 页 共 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  <w:lang w:val="en-US" w:eastAsia="zh-CN"/>
                            </w:rPr>
                            <w:t>10</w:t>
                          </w:r>
                          <w:r>
                            <w:rPr>
                              <w:rFonts w:hint="eastAsia" w:ascii="宋体" w:hAnsi="宋体"/>
                              <w:kern w:val="0"/>
                              <w:szCs w:val="21"/>
                            </w:rPr>
                            <w:t>页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8"/>
                      <w:jc w:val="center"/>
                    </w:pP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 xml:space="preserve">第 </w: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begin"/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instrText xml:space="preserve"> PAGE </w:instrTex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separate"/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t>9</w:t>
                    </w:r>
                    <w:r>
                      <w:rPr>
                        <w:rFonts w:ascii="宋体" w:hAnsi="宋体"/>
                        <w:kern w:val="0"/>
                        <w:szCs w:val="21"/>
                      </w:rPr>
                      <w:fldChar w:fldCharType="end"/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 xml:space="preserve"> 页 共 </w: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  <w:lang w:val="en-US" w:eastAsia="zh-CN"/>
                      </w:rPr>
                      <w:t>10</w:t>
                    </w:r>
                    <w:r>
                      <w:rPr>
                        <w:rFonts w:hint="eastAsia" w:ascii="宋体" w:hAnsi="宋体"/>
                        <w:kern w:val="0"/>
                        <w:szCs w:val="21"/>
                      </w:rPr>
                      <w:t>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pBdr>
        <w:bottom w:val="none" w:color="auto" w:sz="0" w:space="1"/>
      </w:pBdr>
      <w:jc w:val="both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EBB3C91"/>
    <w:multiLevelType w:val="multilevel"/>
    <w:tmpl w:val="3EBB3C91"/>
    <w:lvl w:ilvl="0" w:tentative="0">
      <w:start w:val="1"/>
      <w:numFmt w:val="chineseCountingThousand"/>
      <w:suff w:val="space"/>
      <w:lvlText w:val="%1. "/>
      <w:lvlJc w:val="left"/>
      <w:pPr>
        <w:ind w:left="907" w:hanging="907"/>
      </w:pPr>
      <w:rPr>
        <w:rFonts w:hint="eastAsia"/>
      </w:rPr>
    </w:lvl>
    <w:lvl w:ilvl="1" w:tentative="0">
      <w:start w:val="1"/>
      <w:numFmt w:val="decimal"/>
      <w:isLgl/>
      <w:suff w:val="space"/>
      <w:lvlText w:val="%1.%2 "/>
      <w:lvlJc w:val="left"/>
      <w:pPr>
        <w:ind w:left="794" w:hanging="794"/>
      </w:pPr>
    </w:lvl>
    <w:lvl w:ilvl="2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3" w:tentative="0">
      <w:start w:val="0"/>
      <w:numFmt w:val="none"/>
      <w:lvlText w:val=""/>
      <w:lvlJc w:val="left"/>
      <w:pPr>
        <w:tabs>
          <w:tab w:val="left" w:pos="360"/>
        </w:tabs>
      </w:pPr>
      <w:rPr>
        <w:rFonts w:cs="Times New Roman"/>
      </w:rPr>
    </w:lvl>
    <w:lvl w:ilvl="4" w:tentative="0">
      <w:start w:val="0"/>
      <w:numFmt w:val="decimal"/>
      <w:pStyle w:val="2"/>
      <w:lvlText w:val=""/>
      <w:lvlJc w:val="left"/>
      <w:rPr>
        <w:rFonts w:cs="Times New Roman"/>
      </w:rPr>
    </w:lvl>
    <w:lvl w:ilvl="5" w:tentative="0">
      <w:start w:val="0"/>
      <w:numFmt w:val="decimal"/>
      <w:lvlText w:val=""/>
      <w:lvlJc w:val="left"/>
      <w:rPr>
        <w:rFonts w:cs="Times New Roman"/>
      </w:rPr>
    </w:lvl>
    <w:lvl w:ilvl="6" w:tentative="0">
      <w:start w:val="0"/>
      <w:numFmt w:val="decimal"/>
      <w:lvlText w:val=""/>
      <w:lvlJc w:val="left"/>
      <w:rPr>
        <w:rFonts w:cs="Times New Roman"/>
      </w:rPr>
    </w:lvl>
    <w:lvl w:ilvl="7" w:tentative="0">
      <w:start w:val="0"/>
      <w:numFmt w:val="decimal"/>
      <w:lvlText w:val=""/>
      <w:lvlJc w:val="left"/>
      <w:rPr>
        <w:rFonts w:cs="Times New Roman"/>
      </w:rPr>
    </w:lvl>
    <w:lvl w:ilvl="8" w:tentative="0">
      <w:start w:val="0"/>
      <w:numFmt w:val="decimal"/>
      <w:lvlText w:val=""/>
      <w:lvlJc w:val="left"/>
      <w:rPr>
        <w:rFonts w:cs="Times New Roman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27746"/>
    <w:rsid w:val="000C1159"/>
    <w:rsid w:val="000E100E"/>
    <w:rsid w:val="00447AF4"/>
    <w:rsid w:val="0075595E"/>
    <w:rsid w:val="0082021B"/>
    <w:rsid w:val="00A27746"/>
    <w:rsid w:val="00AC5E15"/>
    <w:rsid w:val="00B50807"/>
    <w:rsid w:val="00E633C7"/>
    <w:rsid w:val="031F4EE3"/>
    <w:rsid w:val="05645D57"/>
    <w:rsid w:val="06B025AD"/>
    <w:rsid w:val="088F3C14"/>
    <w:rsid w:val="08A31668"/>
    <w:rsid w:val="0C500315"/>
    <w:rsid w:val="0D3D30EB"/>
    <w:rsid w:val="0E564471"/>
    <w:rsid w:val="14603BCE"/>
    <w:rsid w:val="158367FE"/>
    <w:rsid w:val="15996BEC"/>
    <w:rsid w:val="16891E5F"/>
    <w:rsid w:val="1C376EFE"/>
    <w:rsid w:val="1D107339"/>
    <w:rsid w:val="1E5545FD"/>
    <w:rsid w:val="1F0A6619"/>
    <w:rsid w:val="20083E2D"/>
    <w:rsid w:val="232256BB"/>
    <w:rsid w:val="244B41A1"/>
    <w:rsid w:val="2B766A57"/>
    <w:rsid w:val="2B777D1E"/>
    <w:rsid w:val="2BBB0435"/>
    <w:rsid w:val="2C3E0396"/>
    <w:rsid w:val="2CAB37F9"/>
    <w:rsid w:val="30932F30"/>
    <w:rsid w:val="315651AF"/>
    <w:rsid w:val="34226D41"/>
    <w:rsid w:val="3C3552C3"/>
    <w:rsid w:val="3FCC5A07"/>
    <w:rsid w:val="409062F7"/>
    <w:rsid w:val="417F6286"/>
    <w:rsid w:val="4A1C3949"/>
    <w:rsid w:val="4D05205A"/>
    <w:rsid w:val="4E242ECC"/>
    <w:rsid w:val="4E9D6EAD"/>
    <w:rsid w:val="51401E3C"/>
    <w:rsid w:val="52083C5A"/>
    <w:rsid w:val="527B0ED2"/>
    <w:rsid w:val="542F5F9B"/>
    <w:rsid w:val="54CF3965"/>
    <w:rsid w:val="550F3421"/>
    <w:rsid w:val="583A6907"/>
    <w:rsid w:val="5DE14FA4"/>
    <w:rsid w:val="5F90279C"/>
    <w:rsid w:val="64634748"/>
    <w:rsid w:val="666E2078"/>
    <w:rsid w:val="66A93040"/>
    <w:rsid w:val="708F342C"/>
    <w:rsid w:val="720A5628"/>
    <w:rsid w:val="725E70D6"/>
    <w:rsid w:val="74023433"/>
    <w:rsid w:val="75D510CE"/>
    <w:rsid w:val="75DA481F"/>
    <w:rsid w:val="775B14A9"/>
    <w:rsid w:val="7A903654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10">
    <w:name w:val="Default Paragraph Font"/>
    <w:unhideWhenUsed/>
    <w:qFormat/>
    <w:uiPriority w:val="1"/>
  </w:style>
  <w:style w:type="table" w:default="1" w:styleId="12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标题 5（有编号）（绿盟科技）"/>
    <w:basedOn w:val="1"/>
    <w:next w:val="3"/>
    <w:qFormat/>
    <w:uiPriority w:val="0"/>
    <w:pPr>
      <w:keepNext/>
      <w:keepLines/>
      <w:numPr>
        <w:ilvl w:val="4"/>
        <w:numId w:val="1"/>
      </w:numPr>
      <w:spacing w:before="280" w:after="156" w:line="377" w:lineRule="auto"/>
      <w:jc w:val="left"/>
      <w:outlineLvl w:val="4"/>
    </w:pPr>
    <w:rPr>
      <w:rFonts w:ascii="Arial" w:hAnsi="Arial" w:eastAsia="黑体"/>
      <w:b/>
      <w:kern w:val="0"/>
      <w:sz w:val="24"/>
      <w:szCs w:val="28"/>
    </w:rPr>
  </w:style>
  <w:style w:type="paragraph" w:customStyle="1" w:styleId="3">
    <w:name w:val="正文（绿盟科技）"/>
    <w:qFormat/>
    <w:uiPriority w:val="0"/>
    <w:pPr>
      <w:spacing w:line="300" w:lineRule="auto"/>
    </w:pPr>
    <w:rPr>
      <w:rFonts w:ascii="Arial" w:hAnsi="Arial" w:eastAsia="宋体" w:cs="黑体"/>
      <w:sz w:val="21"/>
      <w:szCs w:val="21"/>
      <w:lang w:val="en-US" w:eastAsia="zh-CN" w:bidi="ar-SA"/>
    </w:rPr>
  </w:style>
  <w:style w:type="paragraph" w:styleId="4">
    <w:name w:val="annotation text"/>
    <w:basedOn w:val="1"/>
    <w:link w:val="16"/>
    <w:qFormat/>
    <w:uiPriority w:val="0"/>
    <w:pPr>
      <w:jc w:val="left"/>
    </w:pPr>
    <w:rPr>
      <w:rFonts w:asciiTheme="minorHAnsi" w:hAnsiTheme="minorHAnsi" w:eastAsiaTheme="minorEastAsia" w:cstheme="minorBidi"/>
    </w:rPr>
  </w:style>
  <w:style w:type="paragraph" w:styleId="5">
    <w:name w:val="Body Text"/>
    <w:basedOn w:val="1"/>
    <w:next w:val="1"/>
    <w:link w:val="19"/>
    <w:qFormat/>
    <w:uiPriority w:val="0"/>
    <w:pPr>
      <w:suppressAutoHyphens/>
      <w:spacing w:after="120"/>
    </w:pPr>
    <w:rPr>
      <w:kern w:val="1"/>
      <w:szCs w:val="20"/>
      <w:lang w:eastAsia="ar-SA"/>
    </w:rPr>
  </w:style>
  <w:style w:type="paragraph" w:styleId="6">
    <w:name w:val="Plain Text"/>
    <w:basedOn w:val="1"/>
    <w:link w:val="21"/>
    <w:qFormat/>
    <w:uiPriority w:val="0"/>
    <w:rPr>
      <w:rFonts w:ascii="宋体" w:hAnsi="Courier New" w:cstheme="minorBidi"/>
      <w:szCs w:val="22"/>
    </w:rPr>
  </w:style>
  <w:style w:type="paragraph" w:styleId="7">
    <w:name w:val="Balloon Text"/>
    <w:basedOn w:val="1"/>
    <w:link w:val="22"/>
    <w:unhideWhenUsed/>
    <w:qFormat/>
    <w:uiPriority w:val="99"/>
    <w:rPr>
      <w:sz w:val="18"/>
      <w:szCs w:val="18"/>
    </w:rPr>
  </w:style>
  <w:style w:type="paragraph" w:styleId="8">
    <w:name w:val="footer"/>
    <w:basedOn w:val="1"/>
    <w:link w:val="17"/>
    <w:qFormat/>
    <w:uiPriority w:val="0"/>
    <w:pPr>
      <w:tabs>
        <w:tab w:val="center" w:pos="4153"/>
        <w:tab w:val="right" w:pos="8306"/>
      </w:tabs>
      <w:suppressAutoHyphens/>
      <w:snapToGrid w:val="0"/>
      <w:jc w:val="left"/>
    </w:pPr>
    <w:rPr>
      <w:kern w:val="1"/>
      <w:sz w:val="18"/>
      <w:szCs w:val="20"/>
      <w:lang w:eastAsia="ar-SA"/>
    </w:rPr>
  </w:style>
  <w:style w:type="paragraph" w:styleId="9">
    <w:name w:val="header"/>
    <w:basedOn w:val="1"/>
    <w:link w:val="18"/>
    <w:qFormat/>
    <w:uiPriority w:val="0"/>
    <w:pPr>
      <w:pBdr>
        <w:bottom w:val="single" w:color="000000" w:sz="4" w:space="1"/>
      </w:pBdr>
      <w:tabs>
        <w:tab w:val="center" w:pos="4153"/>
        <w:tab w:val="right" w:pos="8306"/>
      </w:tabs>
      <w:suppressAutoHyphens/>
      <w:snapToGrid w:val="0"/>
      <w:jc w:val="center"/>
    </w:pPr>
    <w:rPr>
      <w:kern w:val="1"/>
      <w:sz w:val="18"/>
      <w:szCs w:val="20"/>
      <w:lang w:eastAsia="ar-SA"/>
    </w:rPr>
  </w:style>
  <w:style w:type="character" w:styleId="11">
    <w:name w:val="page number"/>
    <w:basedOn w:val="10"/>
    <w:qFormat/>
    <w:uiPriority w:val="0"/>
  </w:style>
  <w:style w:type="table" w:styleId="13">
    <w:name w:val="Table Grid"/>
    <w:basedOn w:val="1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4">
    <w:name w:val="纯文本 Char"/>
    <w:basedOn w:val="10"/>
    <w:qFormat/>
    <w:uiPriority w:val="0"/>
    <w:rPr>
      <w:rFonts w:ascii="宋体" w:hAnsi="Courier New" w:eastAsia="宋体"/>
    </w:rPr>
  </w:style>
  <w:style w:type="character" w:customStyle="1" w:styleId="15">
    <w:name w:val="批注文字 Char"/>
    <w:basedOn w:val="10"/>
    <w:qFormat/>
    <w:uiPriority w:val="0"/>
    <w:rPr>
      <w:szCs w:val="24"/>
    </w:rPr>
  </w:style>
  <w:style w:type="character" w:customStyle="1" w:styleId="16">
    <w:name w:val="批注文字 Char1"/>
    <w:basedOn w:val="10"/>
    <w:link w:val="4"/>
    <w:semiHidden/>
    <w:qFormat/>
    <w:uiPriority w:val="99"/>
    <w:rPr>
      <w:rFonts w:ascii="Times New Roman" w:hAnsi="Times New Roman" w:eastAsia="宋体" w:cs="Times New Roman"/>
      <w:szCs w:val="24"/>
    </w:rPr>
  </w:style>
  <w:style w:type="character" w:customStyle="1" w:styleId="17">
    <w:name w:val="页脚 Char"/>
    <w:basedOn w:val="10"/>
    <w:link w:val="8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18">
    <w:name w:val="页眉 Char"/>
    <w:basedOn w:val="10"/>
    <w:link w:val="9"/>
    <w:qFormat/>
    <w:uiPriority w:val="0"/>
    <w:rPr>
      <w:rFonts w:ascii="Times New Roman" w:hAnsi="Times New Roman" w:eastAsia="宋体" w:cs="Times New Roman"/>
      <w:kern w:val="1"/>
      <w:sz w:val="18"/>
      <w:szCs w:val="20"/>
      <w:lang w:eastAsia="ar-SA"/>
    </w:rPr>
  </w:style>
  <w:style w:type="character" w:customStyle="1" w:styleId="19">
    <w:name w:val="正文文本 Char"/>
    <w:basedOn w:val="10"/>
    <w:link w:val="5"/>
    <w:qFormat/>
    <w:uiPriority w:val="0"/>
    <w:rPr>
      <w:rFonts w:ascii="Times New Roman" w:hAnsi="Times New Roman" w:eastAsia="宋体" w:cs="Times New Roman"/>
      <w:kern w:val="1"/>
      <w:szCs w:val="20"/>
      <w:lang w:eastAsia="ar-SA"/>
    </w:rPr>
  </w:style>
  <w:style w:type="paragraph" w:customStyle="1" w:styleId="20">
    <w:name w:val="(符号)三标题1."/>
    <w:basedOn w:val="1"/>
    <w:qFormat/>
    <w:uiPriority w:val="0"/>
    <w:pPr>
      <w:tabs>
        <w:tab w:val="left" w:pos="420"/>
        <w:tab w:val="left" w:pos="900"/>
      </w:tabs>
      <w:spacing w:before="140" w:after="140" w:line="500" w:lineRule="exact"/>
      <w:ind w:left="900" w:hanging="420"/>
      <w:outlineLvl w:val="2"/>
    </w:pPr>
    <w:rPr>
      <w:rFonts w:ascii="楷体_GB2312" w:hAnsi="宋体" w:eastAsia="楷体_GB2312"/>
      <w:b/>
      <w:sz w:val="28"/>
      <w:szCs w:val="20"/>
    </w:rPr>
  </w:style>
  <w:style w:type="character" w:customStyle="1" w:styleId="21">
    <w:name w:val="纯文本 Char1"/>
    <w:basedOn w:val="10"/>
    <w:link w:val="6"/>
    <w:semiHidden/>
    <w:qFormat/>
    <w:uiPriority w:val="99"/>
    <w:rPr>
      <w:rFonts w:ascii="宋体" w:hAnsi="Courier New" w:eastAsia="宋体" w:cs="Courier New"/>
      <w:szCs w:val="21"/>
    </w:rPr>
  </w:style>
  <w:style w:type="character" w:customStyle="1" w:styleId="22">
    <w:name w:val="批注框文本 Char"/>
    <w:basedOn w:val="10"/>
    <w:link w:val="7"/>
    <w:semiHidden/>
    <w:qFormat/>
    <w:uiPriority w:val="99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3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customXml" Target="../customXml/item2.xml"/><Relationship Id="rId12" Type="http://schemas.openxmlformats.org/officeDocument/2006/relationships/numbering" Target="numbering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AEF3E63-4536-45E6-8130-3EC0EBE4FCA6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10</Pages>
  <Words>603</Words>
  <Characters>3441</Characters>
  <Lines>28</Lines>
  <Paragraphs>8</Paragraphs>
  <ScaleCrop>false</ScaleCrop>
  <LinksUpToDate>false</LinksUpToDate>
  <CharactersWithSpaces>4036</CharactersWithSpaces>
  <Application>WPS Office_10.8.0.6058_F1E327BC-269C-435d-A152-05C5408002CA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2018-05-24T08:28:00Z</dcterms:created>
  <dc:creator>巅峰系统</dc:creator>
  <cp:lastModifiedBy>赵燕琳</cp:lastModifiedBy>
  <cp:lastPrinted>2023-03-03T08:27:12Z</cp:lastPrinted>
  <dcterms:modified xsi:type="dcterms:W3CDTF">2023-03-03T08:29:06Z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2052-10.8.0.6058</vt:lpwstr>
  </property>
</Properties>
</file>